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7D3" w:rsidRDefault="004A77D3" w:rsidP="004A77D3">
      <w:pPr>
        <w:spacing w:line="360" w:lineRule="exact"/>
        <w:jc w:val="both"/>
        <w:rPr>
          <w:rFonts w:ascii="標楷體" w:eastAsia="標楷體" w:hAnsi="標楷體"/>
          <w:b/>
          <w:sz w:val="32"/>
          <w:u w:val="single"/>
        </w:rPr>
      </w:pPr>
      <w:r>
        <w:rPr>
          <w:rFonts w:ascii="標楷體" w:eastAsia="標楷體" w:hint="eastAsia"/>
          <w:b/>
          <w:color w:val="FF0000"/>
          <w:sz w:val="32"/>
        </w:rPr>
        <w:t>中華民國足球協會</w:t>
      </w:r>
      <w:r w:rsidR="006720CC" w:rsidRPr="006720CC">
        <w:rPr>
          <w:rFonts w:eastAsia="標楷體" w:hint="eastAsia"/>
          <w:b/>
          <w:color w:val="FF0000"/>
          <w:sz w:val="32"/>
          <w:szCs w:val="32"/>
        </w:rPr>
        <w:t>2014</w:t>
      </w:r>
      <w:r w:rsidR="006720CC" w:rsidRPr="006720CC">
        <w:rPr>
          <w:rFonts w:eastAsia="標楷體" w:hint="eastAsia"/>
          <w:b/>
          <w:color w:val="FF0000"/>
          <w:sz w:val="32"/>
          <w:szCs w:val="32"/>
        </w:rPr>
        <w:t>年仁川亞運會培訓隊訓練用器材</w:t>
      </w:r>
      <w:r>
        <w:rPr>
          <w:rFonts w:ascii="標楷體" w:eastAsia="標楷體" w:hint="eastAsia"/>
          <w:b/>
          <w:color w:val="FF0000"/>
          <w:sz w:val="32"/>
        </w:rPr>
        <w:t>採購案</w:t>
      </w:r>
      <w:bookmarkStart w:id="0" w:name="OLE_LINK16"/>
      <w:r>
        <w:rPr>
          <w:rFonts w:ascii="標楷體" w:eastAsia="標楷體" w:hint="eastAsia"/>
          <w:b/>
          <w:color w:val="FF0000"/>
          <w:sz w:val="32"/>
        </w:rPr>
        <w:t>投標須知</w:t>
      </w:r>
      <w:bookmarkEnd w:id="0"/>
      <w:r>
        <w:rPr>
          <w:rFonts w:ascii="標楷體" w:eastAsia="標楷體" w:hint="eastAsia"/>
          <w:b/>
          <w:color w:val="FF0000"/>
          <w:sz w:val="32"/>
        </w:rPr>
        <w:t>(未達公告金額/有保固)</w:t>
      </w:r>
    </w:p>
    <w:p w:rsidR="004A77D3" w:rsidRPr="00C87D98" w:rsidRDefault="004A77D3" w:rsidP="004A77D3">
      <w:pPr>
        <w:pStyle w:val="7"/>
        <w:ind w:left="0" w:firstLine="0"/>
        <w:jc w:val="right"/>
        <w:rPr>
          <w:rFonts w:ascii="標楷體" w:eastAsia="標楷體" w:hAnsi="標楷體"/>
          <w:b/>
          <w:bCs/>
          <w:spacing w:val="0"/>
          <w:sz w:val="28"/>
        </w:rPr>
      </w:pPr>
    </w:p>
    <w:p w:rsidR="004A77D3" w:rsidRDefault="004A77D3" w:rsidP="004A77D3">
      <w:pPr>
        <w:pStyle w:val="7"/>
        <w:ind w:left="0" w:firstLine="0"/>
        <w:jc w:val="center"/>
        <w:rPr>
          <w:rFonts w:ascii="標楷體" w:eastAsia="標楷體" w:hAnsi="標楷體"/>
          <w:b/>
          <w:bCs/>
          <w:spacing w:val="0"/>
          <w:sz w:val="28"/>
        </w:rPr>
      </w:pPr>
      <w:r>
        <w:rPr>
          <w:rFonts w:ascii="標楷體" w:eastAsia="標楷體" w:hAnsi="標楷體" w:hint="eastAsia"/>
          <w:b/>
          <w:bCs/>
          <w:spacing w:val="0"/>
          <w:sz w:val="28"/>
        </w:rPr>
        <w:t>以下各項招標規定內容，由本會填寫，投標廠商不得填寫或塗改。</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本</w:t>
      </w:r>
      <w:r>
        <w:rPr>
          <w:rFonts w:ascii="標楷體" w:eastAsia="標楷體" w:hAnsi="標楷體" w:hint="eastAsia"/>
          <w:sz w:val="28"/>
        </w:rPr>
        <w:t>採購適用及其主管機關所訂定之法令及規定。</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採購標的為：財物，其性質為購買。</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本採購屬：逾公告金額十分之一未達公告金額之採購。</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本採購：非共同供應契約。</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本採購預算金額</w:t>
      </w:r>
      <w:r>
        <w:rPr>
          <w:rFonts w:ascii="標楷體" w:eastAsia="標楷體" w:hint="eastAsia"/>
          <w:spacing w:val="0"/>
          <w:sz w:val="28"/>
        </w:rPr>
        <w:t>(下同)</w:t>
      </w:r>
      <w:r>
        <w:rPr>
          <w:rFonts w:ascii="標楷體" w:eastAsia="標楷體" w:hAnsi="標楷體" w:hint="eastAsia"/>
          <w:spacing w:val="0"/>
          <w:sz w:val="28"/>
        </w:rPr>
        <w:t>：</w:t>
      </w:r>
      <w:r w:rsidRPr="00D16078">
        <w:rPr>
          <w:rFonts w:ascii="標楷體" w:eastAsia="標楷體" w:hint="eastAsia"/>
          <w:spacing w:val="0"/>
          <w:sz w:val="28"/>
          <w:u w:val="single"/>
        </w:rPr>
        <w:t>新臺幣</w:t>
      </w:r>
      <w:r w:rsidR="00D9313F">
        <w:rPr>
          <w:rFonts w:ascii="標楷體" w:eastAsia="標楷體" w:hint="eastAsia"/>
          <w:spacing w:val="0"/>
          <w:sz w:val="28"/>
          <w:u w:val="single"/>
        </w:rPr>
        <w:t>25</w:t>
      </w:r>
      <w:r w:rsidRPr="00D16078">
        <w:rPr>
          <w:rFonts w:ascii="標楷體" w:eastAsia="標楷體" w:hint="eastAsia"/>
          <w:spacing w:val="0"/>
          <w:sz w:val="28"/>
          <w:u w:val="single"/>
        </w:rPr>
        <w:t>萬元整</w:t>
      </w:r>
      <w:r>
        <w:rPr>
          <w:rFonts w:ascii="標楷體" w:eastAsia="標楷體" w:hint="eastAsia"/>
          <w:spacing w:val="0"/>
          <w:sz w:val="28"/>
        </w:rPr>
        <w:t>。</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本採購預計金額：同上。</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color w:val="FF0000"/>
          <w:spacing w:val="0"/>
          <w:sz w:val="28"/>
        </w:rPr>
        <w:t>本採購補助機關名稱及地址：</w:t>
      </w:r>
      <w:r w:rsidR="001D07EF">
        <w:rPr>
          <w:rFonts w:ascii="標楷體" w:eastAsia="標楷體" w:hAnsi="標楷體" w:hint="eastAsia"/>
          <w:color w:val="FF0000"/>
          <w:spacing w:val="0"/>
          <w:sz w:val="28"/>
        </w:rPr>
        <w:t>教育部</w:t>
      </w:r>
      <w:r>
        <w:rPr>
          <w:rFonts w:ascii="標楷體" w:eastAsia="標楷體" w:hAnsi="標楷體" w:hint="eastAsia"/>
          <w:color w:val="FF0000"/>
          <w:spacing w:val="0"/>
          <w:sz w:val="28"/>
        </w:rPr>
        <w:t>體育</w:t>
      </w:r>
      <w:r w:rsidR="00C87D98">
        <w:rPr>
          <w:rFonts w:ascii="標楷體" w:eastAsia="標楷體" w:hAnsi="標楷體" w:hint="eastAsia"/>
          <w:color w:val="FF0000"/>
          <w:spacing w:val="0"/>
          <w:sz w:val="28"/>
        </w:rPr>
        <w:t>署</w:t>
      </w:r>
      <w:r w:rsidR="00D9313F">
        <w:rPr>
          <w:rFonts w:ascii="標楷體" w:eastAsia="標楷體" w:hAnsi="標楷體" w:hint="eastAsia"/>
          <w:color w:val="FF0000"/>
          <w:spacing w:val="0"/>
          <w:sz w:val="28"/>
        </w:rPr>
        <w:t>國家運動選手訓練中心</w:t>
      </w:r>
      <w:r>
        <w:rPr>
          <w:rFonts w:ascii="標楷體" w:eastAsia="標楷體" w:hAnsi="標楷體" w:hint="eastAsia"/>
          <w:color w:val="FF0000"/>
          <w:spacing w:val="0"/>
          <w:sz w:val="28"/>
        </w:rPr>
        <w:t>(</w:t>
      </w:r>
      <w:r w:rsidR="00D9313F">
        <w:rPr>
          <w:rFonts w:ascii="標楷體" w:eastAsia="標楷體" w:hAnsi="標楷體" w:hint="eastAsia"/>
          <w:color w:val="FF0000"/>
          <w:spacing w:val="0"/>
          <w:sz w:val="28"/>
        </w:rPr>
        <w:t>高雄市左營區世運大道1號</w:t>
      </w:r>
      <w:r>
        <w:rPr>
          <w:rFonts w:ascii="標楷體" w:eastAsia="標楷體" w:hAnsi="標楷體" w:hint="eastAsia"/>
          <w:color w:val="FF0000"/>
          <w:spacing w:val="0"/>
          <w:sz w:val="28"/>
        </w:rPr>
        <w:t>)。</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依採購法第75條，受理廠商異議</w:t>
      </w:r>
      <w:r>
        <w:rPr>
          <w:rFonts w:ascii="標楷體" w:eastAsia="標楷體" w:hAnsi="標楷體" w:hint="eastAsia"/>
          <w:spacing w:val="0"/>
          <w:sz w:val="28"/>
          <w:u w:val="single"/>
        </w:rPr>
        <w:t>單位</w:t>
      </w:r>
      <w:r>
        <w:rPr>
          <w:rFonts w:ascii="標楷體" w:eastAsia="標楷體" w:hAnsi="標楷體" w:hint="eastAsia"/>
          <w:spacing w:val="0"/>
          <w:sz w:val="28"/>
        </w:rPr>
        <w:t>名稱、地址及電話：同招標</w:t>
      </w:r>
      <w:r>
        <w:rPr>
          <w:rFonts w:ascii="標楷體" w:eastAsia="標楷體" w:hAnsi="標楷體" w:hint="eastAsia"/>
          <w:spacing w:val="0"/>
          <w:sz w:val="28"/>
          <w:u w:val="single"/>
        </w:rPr>
        <w:t>單位</w:t>
      </w:r>
      <w:r>
        <w:rPr>
          <w:rFonts w:ascii="標楷體" w:eastAsia="標楷體" w:hAnsi="標楷體" w:hint="eastAsia"/>
          <w:spacing w:val="0"/>
          <w:sz w:val="28"/>
        </w:rPr>
        <w:t>。</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依採購法第76條及第85條之1，受理廠商申訴（未達公告金額之採購不適用申訴制度）或履約爭議調解（無金額限制）之採購申訴審議委員會名稱(行政院公共工程委員會)、地址(臺北市信義區松仁路3號9樓)及電話：(02-87897530)。</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本採購為：未</w:t>
      </w:r>
      <w:r>
        <w:rPr>
          <w:rFonts w:ascii="標楷體" w:eastAsia="標楷體" w:hAnsi="標楷體" w:hint="eastAsia"/>
          <w:sz w:val="28"/>
        </w:rPr>
        <w:t>分批辦理</w:t>
      </w:r>
      <w:r>
        <w:rPr>
          <w:rFonts w:ascii="標楷體" w:eastAsia="標楷體" w:hAnsi="標楷體" w:hint="eastAsia"/>
          <w:spacing w:val="0"/>
          <w:sz w:val="28"/>
        </w:rPr>
        <w:t>。</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招標方式為：公開招標。</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本採購：非以統包辦理招標。</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本採購：不</w:t>
      </w:r>
      <w:r>
        <w:rPr>
          <w:rFonts w:ascii="標楷體" w:eastAsia="標楷體" w:hAnsi="標楷體" w:hint="eastAsia"/>
          <w:sz w:val="28"/>
        </w:rPr>
        <w:t>允許廠商共同投標。</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z w:val="28"/>
        </w:rPr>
        <w:t>廠商對招標文件內容有疑義者，應</w:t>
      </w:r>
      <w:r>
        <w:rPr>
          <w:rFonts w:ascii="標楷體" w:eastAsia="標楷體" w:hAnsi="標楷體" w:hint="eastAsia"/>
          <w:spacing w:val="0"/>
          <w:sz w:val="28"/>
        </w:rPr>
        <w:t>以書面向招標</w:t>
      </w:r>
      <w:r>
        <w:rPr>
          <w:rFonts w:ascii="標楷體" w:eastAsia="標楷體" w:hAnsi="標楷體" w:hint="eastAsia"/>
          <w:spacing w:val="0"/>
          <w:sz w:val="28"/>
          <w:u w:val="single"/>
        </w:rPr>
        <w:t>單位</w:t>
      </w:r>
      <w:r>
        <w:rPr>
          <w:rFonts w:ascii="標楷體" w:eastAsia="標楷體" w:hAnsi="標楷體" w:hint="eastAsia"/>
          <w:spacing w:val="0"/>
          <w:sz w:val="28"/>
        </w:rPr>
        <w:t>請求釋疑之期限：</w:t>
      </w:r>
      <w:r>
        <w:rPr>
          <w:rFonts w:ascii="標楷體" w:eastAsia="標楷體" w:hAnsi="標楷體" w:hint="eastAsia"/>
          <w:sz w:val="28"/>
        </w:rPr>
        <w:t>自公告日或邀標日起等標期之四分之一，其尾數不足1日者，以1日計。</w:t>
      </w:r>
    </w:p>
    <w:p w:rsidR="004A77D3" w:rsidRDefault="004A77D3" w:rsidP="004A77D3">
      <w:pPr>
        <w:pStyle w:val="7"/>
        <w:numPr>
          <w:ilvl w:val="0"/>
          <w:numId w:val="1"/>
        </w:numPr>
        <w:ind w:left="907" w:hanging="907"/>
        <w:jc w:val="both"/>
        <w:rPr>
          <w:rFonts w:ascii="標楷體" w:eastAsia="標楷體" w:hAnsi="標楷體"/>
          <w:spacing w:val="6"/>
          <w:sz w:val="28"/>
        </w:rPr>
      </w:pPr>
      <w:r>
        <w:rPr>
          <w:rFonts w:ascii="標楷體" w:eastAsia="標楷體" w:hAnsi="標楷體" w:hint="eastAsia"/>
          <w:spacing w:val="6"/>
          <w:sz w:val="28"/>
          <w:u w:val="single"/>
        </w:rPr>
        <w:t>招標單位</w:t>
      </w:r>
      <w:r>
        <w:rPr>
          <w:rFonts w:ascii="標楷體" w:eastAsia="標楷體" w:hAnsi="標楷體" w:hint="eastAsia"/>
          <w:spacing w:val="6"/>
          <w:sz w:val="28"/>
        </w:rPr>
        <w:t>以書面答復前條請求釋疑廠商之期限：投標截止期限前1日答復。</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本採購</w:t>
      </w:r>
      <w:r>
        <w:rPr>
          <w:rFonts w:ascii="標楷體" w:eastAsia="標楷體" w:hAnsi="標楷體" w:hint="eastAsia"/>
          <w:sz w:val="28"/>
        </w:rPr>
        <w:t>依</w:t>
      </w:r>
      <w:r>
        <w:rPr>
          <w:rFonts w:ascii="標楷體" w:eastAsia="標楷體" w:hAnsi="標楷體" w:hint="eastAsia"/>
          <w:spacing w:val="0"/>
          <w:sz w:val="28"/>
        </w:rPr>
        <w:t>採購法第33條第3項：</w:t>
      </w:r>
      <w:r>
        <w:rPr>
          <w:rFonts w:ascii="標楷體" w:eastAsia="標楷體" w:hAnsi="標楷體" w:hint="eastAsia"/>
          <w:b/>
          <w:bCs/>
          <w:spacing w:val="0"/>
          <w:sz w:val="28"/>
          <w:u w:val="single"/>
        </w:rPr>
        <w:t>不</w:t>
      </w:r>
      <w:r>
        <w:rPr>
          <w:rFonts w:ascii="標楷體" w:eastAsia="標楷體" w:hAnsi="標楷體" w:hint="eastAsia"/>
          <w:b/>
          <w:bCs/>
          <w:sz w:val="28"/>
          <w:u w:val="single"/>
        </w:rPr>
        <w:t>允許</w:t>
      </w:r>
      <w:r>
        <w:rPr>
          <w:rFonts w:ascii="標楷體" w:eastAsia="標楷體" w:hAnsi="標楷體" w:hint="eastAsia"/>
          <w:sz w:val="28"/>
        </w:rPr>
        <w:t>廠商於開標前補正</w:t>
      </w:r>
      <w:r>
        <w:rPr>
          <w:rFonts w:ascii="標楷體" w:eastAsia="標楷體" w:hAnsi="標楷體" w:hint="eastAsia"/>
          <w:b/>
          <w:bCs/>
          <w:sz w:val="28"/>
          <w:u w:val="single"/>
        </w:rPr>
        <w:t>非契約</w:t>
      </w:r>
      <w:r>
        <w:rPr>
          <w:rFonts w:ascii="標楷體" w:eastAsia="標楷體" w:hAnsi="標楷體" w:hint="eastAsia"/>
          <w:sz w:val="28"/>
        </w:rPr>
        <w:t>必要之點之文件。</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本採購</w:t>
      </w:r>
      <w:r>
        <w:rPr>
          <w:rFonts w:ascii="標楷體" w:eastAsia="標楷體" w:hAnsi="標楷體" w:hint="eastAsia"/>
          <w:sz w:val="28"/>
        </w:rPr>
        <w:t>依</w:t>
      </w:r>
      <w:r>
        <w:rPr>
          <w:rFonts w:ascii="標楷體" w:eastAsia="標楷體" w:hAnsi="標楷體" w:hint="eastAsia"/>
          <w:spacing w:val="0"/>
          <w:sz w:val="28"/>
        </w:rPr>
        <w:t>採購法第35條：</w:t>
      </w:r>
      <w:r>
        <w:rPr>
          <w:rFonts w:ascii="標楷體" w:eastAsia="標楷體" w:hAnsi="標楷體" w:hint="eastAsia"/>
          <w:b/>
          <w:bCs/>
          <w:spacing w:val="0"/>
          <w:sz w:val="28"/>
          <w:u w:val="single"/>
        </w:rPr>
        <w:t>不</w:t>
      </w:r>
      <w:r>
        <w:rPr>
          <w:rFonts w:ascii="標楷體" w:eastAsia="標楷體" w:hAnsi="標楷體" w:hint="eastAsia"/>
          <w:b/>
          <w:bCs/>
          <w:sz w:val="28"/>
          <w:u w:val="single"/>
        </w:rPr>
        <w:t>允許</w:t>
      </w:r>
      <w:r>
        <w:rPr>
          <w:rFonts w:ascii="標楷體" w:eastAsia="標楷體" w:hAnsi="標楷體" w:hint="eastAsia"/>
          <w:sz w:val="28"/>
        </w:rPr>
        <w:t>提出替代方案。</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投標文件有效期：自投標時起至開標後</w:t>
      </w:r>
      <w:r>
        <w:rPr>
          <w:rFonts w:ascii="標楷體" w:eastAsia="標楷體" w:hAnsi="標楷體" w:hint="eastAsia"/>
          <w:spacing w:val="0"/>
          <w:sz w:val="28"/>
          <w:u w:val="single"/>
        </w:rPr>
        <w:t>30</w:t>
      </w:r>
      <w:r>
        <w:rPr>
          <w:rFonts w:ascii="標楷體" w:eastAsia="標楷體" w:hAnsi="標楷體" w:hint="eastAsia"/>
          <w:spacing w:val="0"/>
          <w:sz w:val="28"/>
        </w:rPr>
        <w:t>日止。</w:t>
      </w:r>
      <w:r>
        <w:rPr>
          <w:rFonts w:ascii="標楷體" w:eastAsia="標楷體" w:hAnsi="標楷體" w:hint="eastAsia"/>
          <w:color w:val="FF0000"/>
          <w:spacing w:val="0"/>
          <w:sz w:val="28"/>
        </w:rPr>
        <w:t>如機關無法於前開</w:t>
      </w:r>
      <w:proofErr w:type="gramStart"/>
      <w:r>
        <w:rPr>
          <w:rFonts w:ascii="標楷體" w:eastAsia="標楷體" w:hAnsi="標楷體" w:hint="eastAsia"/>
          <w:color w:val="FF0000"/>
          <w:spacing w:val="0"/>
          <w:sz w:val="28"/>
        </w:rPr>
        <w:t>有效期內決標</w:t>
      </w:r>
      <w:proofErr w:type="gramEnd"/>
      <w:r>
        <w:rPr>
          <w:rFonts w:ascii="標楷體" w:eastAsia="標楷體" w:hAnsi="標楷體" w:hint="eastAsia"/>
          <w:color w:val="FF0000"/>
          <w:spacing w:val="0"/>
          <w:sz w:val="28"/>
        </w:rPr>
        <w:t>，得於</w:t>
      </w:r>
      <w:proofErr w:type="gramStart"/>
      <w:r>
        <w:rPr>
          <w:rFonts w:ascii="標楷體" w:eastAsia="標楷體" w:hAnsi="標楷體" w:hint="eastAsia"/>
          <w:color w:val="FF0000"/>
          <w:spacing w:val="0"/>
          <w:sz w:val="28"/>
        </w:rPr>
        <w:t>必要時洽請</w:t>
      </w:r>
      <w:proofErr w:type="gramEnd"/>
      <w:r>
        <w:rPr>
          <w:rFonts w:ascii="標楷體" w:eastAsia="標楷體" w:hAnsi="標楷體" w:hint="eastAsia"/>
          <w:color w:val="FF0000"/>
          <w:spacing w:val="0"/>
          <w:sz w:val="28"/>
        </w:rPr>
        <w:t>廠商延長投標文件之有效期。</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廠商應遞送</w:t>
      </w:r>
      <w:r>
        <w:rPr>
          <w:rFonts w:ascii="標楷體" w:eastAsia="標楷體" w:hAnsi="標楷體" w:hint="eastAsia"/>
          <w:sz w:val="28"/>
        </w:rPr>
        <w:t>投標文件份數</w:t>
      </w:r>
      <w:r>
        <w:rPr>
          <w:rFonts w:ascii="標楷體" w:eastAsia="標楷體" w:hAnsi="標楷體" w:hint="eastAsia"/>
          <w:spacing w:val="0"/>
          <w:sz w:val="28"/>
        </w:rPr>
        <w:t>：1式1份。</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投標文件使用文字：中文(正體字)。</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int="eastAsia"/>
          <w:spacing w:val="0"/>
          <w:sz w:val="28"/>
        </w:rPr>
        <w:t>標案</w:t>
      </w:r>
      <w:r>
        <w:rPr>
          <w:rFonts w:ascii="標楷體" w:eastAsia="標楷體" w:hAnsi="標楷體" w:hint="eastAsia"/>
          <w:spacing w:val="0"/>
          <w:sz w:val="28"/>
        </w:rPr>
        <w:t>截止</w:t>
      </w:r>
      <w:r>
        <w:rPr>
          <w:rFonts w:ascii="標楷體" w:eastAsia="標楷體" w:hint="eastAsia"/>
          <w:spacing w:val="0"/>
          <w:sz w:val="28"/>
        </w:rPr>
        <w:t>收件時限：詳見招標公告，以郵遞或專人送達</w:t>
      </w:r>
      <w:r>
        <w:rPr>
          <w:rFonts w:ascii="標楷體" w:eastAsia="標楷體" w:hAnsi="標楷體" w:hint="eastAsia"/>
          <w:spacing w:val="0"/>
          <w:sz w:val="28"/>
        </w:rPr>
        <w:t>本會</w:t>
      </w:r>
      <w:bookmarkStart w:id="1" w:name="OLE_LINK11"/>
      <w:r>
        <w:rPr>
          <w:rFonts w:ascii="標楷體" w:eastAsia="標楷體" w:hAnsi="標楷體" w:hint="eastAsia"/>
          <w:color w:val="FF0000"/>
          <w:spacing w:val="0"/>
          <w:sz w:val="28"/>
        </w:rPr>
        <w:t>(</w:t>
      </w:r>
      <w:bookmarkStart w:id="2" w:name="OLE_LINK9"/>
      <w:r>
        <w:rPr>
          <w:rFonts w:ascii="標楷體" w:eastAsia="標楷體" w:hAnsi="標楷體" w:hint="eastAsia"/>
          <w:color w:val="FF0000"/>
          <w:spacing w:val="0"/>
          <w:sz w:val="28"/>
        </w:rPr>
        <w:t>臺北市大同區昌吉街55號2樓210室</w:t>
      </w:r>
      <w:bookmarkEnd w:id="1"/>
      <w:bookmarkEnd w:id="2"/>
      <w:r>
        <w:rPr>
          <w:rFonts w:ascii="標楷體" w:eastAsia="標楷體" w:hAnsi="標楷體" w:hint="eastAsia"/>
          <w:color w:val="FF0000"/>
          <w:spacing w:val="0"/>
          <w:sz w:val="28"/>
        </w:rPr>
        <w:t>)</w:t>
      </w:r>
      <w:r>
        <w:rPr>
          <w:rFonts w:ascii="標楷體" w:eastAsia="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公開開標案件之開標時間：詳見招標公告。</w:t>
      </w:r>
    </w:p>
    <w:p w:rsidR="004A77D3" w:rsidRDefault="004A77D3" w:rsidP="004A77D3">
      <w:pPr>
        <w:pStyle w:val="7"/>
        <w:numPr>
          <w:ilvl w:val="0"/>
          <w:numId w:val="1"/>
        </w:numPr>
        <w:ind w:left="1134" w:hanging="1134"/>
        <w:rPr>
          <w:rFonts w:ascii="標楷體" w:eastAsia="標楷體" w:hAnsi="標楷體"/>
          <w:spacing w:val="0"/>
          <w:sz w:val="28"/>
        </w:rPr>
      </w:pPr>
      <w:r>
        <w:rPr>
          <w:rFonts w:ascii="標楷體" w:eastAsia="標楷體" w:hAnsi="標楷體" w:hint="eastAsia"/>
          <w:spacing w:val="0"/>
          <w:sz w:val="28"/>
        </w:rPr>
        <w:t>公開開標案件之開標地點：本會</w:t>
      </w:r>
      <w:r>
        <w:rPr>
          <w:rFonts w:ascii="標楷體" w:eastAsia="標楷體" w:hAnsi="標楷體" w:hint="eastAsia"/>
          <w:color w:val="FF0000"/>
          <w:spacing w:val="0"/>
          <w:sz w:val="28"/>
        </w:rPr>
        <w:t>(</w:t>
      </w:r>
      <w:r>
        <w:rPr>
          <w:rFonts w:ascii="標楷體" w:eastAsia="標楷體" w:hAnsi="標楷體" w:hint="eastAsia"/>
          <w:color w:val="FF0000"/>
          <w:sz w:val="28"/>
        </w:rPr>
        <w:t>臺北市昌吉街55號</w:t>
      </w:r>
      <w:r w:rsidR="001D07EF">
        <w:rPr>
          <w:rFonts w:ascii="標楷體" w:eastAsia="標楷體" w:hAnsi="標楷體" w:hint="eastAsia"/>
          <w:color w:val="FF0000"/>
          <w:sz w:val="28"/>
        </w:rPr>
        <w:t>2樓</w:t>
      </w:r>
      <w:r>
        <w:rPr>
          <w:rFonts w:ascii="標楷體" w:eastAsia="標楷體" w:hAnsi="標楷體" w:hint="eastAsia"/>
          <w:color w:val="FF0000"/>
          <w:sz w:val="28"/>
        </w:rPr>
        <w:t>210室</w:t>
      </w:r>
      <w:r>
        <w:rPr>
          <w:rFonts w:ascii="標楷體" w:eastAsia="標楷體" w:hAnsi="標楷體" w:hint="eastAsia"/>
          <w:color w:val="FF0000"/>
          <w:spacing w:val="0"/>
          <w:sz w:val="28"/>
        </w:rPr>
        <w:t>)</w:t>
      </w:r>
      <w:r>
        <w:rPr>
          <w:rFonts w:ascii="標楷體" w:eastAsia="標楷體" w:hAnsi="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履約地點：</w:t>
      </w:r>
      <w:r>
        <w:rPr>
          <w:rFonts w:ascii="標楷體" w:eastAsia="標楷體" w:hAnsi="標楷體" w:hint="eastAsia"/>
          <w:color w:val="FF0000"/>
          <w:spacing w:val="0"/>
          <w:sz w:val="28"/>
        </w:rPr>
        <w:t>本會</w:t>
      </w:r>
      <w:r>
        <w:rPr>
          <w:rFonts w:ascii="標楷體" w:eastAsia="標楷體" w:hAnsi="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公開開標案件有權參加開標之每一投標廠商人數：</w:t>
      </w:r>
      <w:r>
        <w:rPr>
          <w:rFonts w:ascii="標楷體" w:eastAsia="標楷體" w:hAnsi="標楷體" w:hint="eastAsia"/>
          <w:b/>
          <w:bCs/>
          <w:spacing w:val="0"/>
          <w:sz w:val="28"/>
        </w:rPr>
        <w:t>至多2人</w:t>
      </w:r>
      <w:r>
        <w:rPr>
          <w:rFonts w:ascii="標楷體" w:eastAsia="標楷體" w:hAnsi="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b/>
          <w:bCs/>
          <w:spacing w:val="0"/>
          <w:sz w:val="28"/>
        </w:rPr>
        <w:t>本採購開標</w:t>
      </w:r>
      <w:proofErr w:type="gramStart"/>
      <w:r>
        <w:rPr>
          <w:rFonts w:ascii="標楷體" w:eastAsia="標楷體" w:hint="eastAsia"/>
          <w:b/>
          <w:bCs/>
          <w:spacing w:val="0"/>
          <w:sz w:val="28"/>
        </w:rPr>
        <w:t>採</w:t>
      </w:r>
      <w:proofErr w:type="gramEnd"/>
      <w:r w:rsidR="001D07EF">
        <w:rPr>
          <w:rFonts w:ascii="標楷體" w:eastAsia="標楷體" w:hint="eastAsia"/>
          <w:b/>
          <w:bCs/>
          <w:spacing w:val="0"/>
          <w:sz w:val="28"/>
        </w:rPr>
        <w:t>非</w:t>
      </w:r>
      <w:r>
        <w:rPr>
          <w:rFonts w:ascii="標楷體" w:eastAsia="標楷體" w:hint="eastAsia"/>
          <w:b/>
          <w:bCs/>
          <w:spacing w:val="0"/>
          <w:sz w:val="28"/>
        </w:rPr>
        <w:t>2段標</w:t>
      </w:r>
      <w:r>
        <w:rPr>
          <w:rFonts w:ascii="標楷體" w:eastAsia="標楷體" w:hint="eastAsia"/>
          <w:spacing w:val="0"/>
          <w:sz w:val="28"/>
        </w:rPr>
        <w:t>。投標廠商之資格投標文件(需提供產品型錄，檢附於廠商資格文件)及標單應分別以書面方式裝入</w:t>
      </w:r>
      <w:proofErr w:type="gramStart"/>
      <w:r>
        <w:rPr>
          <w:rFonts w:ascii="標楷體" w:eastAsia="標楷體" w:hint="eastAsia"/>
          <w:spacing w:val="0"/>
          <w:sz w:val="28"/>
        </w:rPr>
        <w:t>個別標封</w:t>
      </w:r>
      <w:proofErr w:type="gramEnd"/>
      <w:r>
        <w:rPr>
          <w:rFonts w:ascii="標楷體" w:eastAsia="標楷體" w:hint="eastAsia"/>
          <w:spacing w:val="0"/>
          <w:sz w:val="28"/>
        </w:rPr>
        <w:t>，再一併裝入</w:t>
      </w:r>
      <w:proofErr w:type="gramStart"/>
      <w:r>
        <w:rPr>
          <w:rFonts w:ascii="標楷體" w:eastAsia="標楷體" w:hint="eastAsia"/>
          <w:spacing w:val="0"/>
          <w:sz w:val="28"/>
        </w:rPr>
        <w:t>外標封</w:t>
      </w:r>
      <w:proofErr w:type="gramEnd"/>
      <w:r>
        <w:rPr>
          <w:rFonts w:ascii="標楷體" w:eastAsia="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proofErr w:type="gramStart"/>
      <w:r>
        <w:rPr>
          <w:rFonts w:ascii="標楷體" w:eastAsia="標楷體" w:hAnsi="標楷體" w:hint="eastAsia"/>
          <w:spacing w:val="0"/>
          <w:sz w:val="28"/>
        </w:rPr>
        <w:lastRenderedPageBreak/>
        <w:t>押</w:t>
      </w:r>
      <w:proofErr w:type="gramEnd"/>
      <w:r>
        <w:rPr>
          <w:rFonts w:ascii="標楷體" w:eastAsia="標楷體" w:hAnsi="標楷體" w:hint="eastAsia"/>
          <w:spacing w:val="0"/>
          <w:sz w:val="28"/>
        </w:rPr>
        <w:t>標金金額：</w:t>
      </w:r>
      <w:r w:rsidR="009139A5" w:rsidRPr="00621E60">
        <w:rPr>
          <w:rFonts w:ascii="標楷體" w:eastAsia="標楷體" w:hAnsi="標楷體" w:hint="eastAsia"/>
          <w:color w:val="FF0000"/>
          <w:spacing w:val="0"/>
          <w:sz w:val="28"/>
        </w:rPr>
        <w:t>新臺幣</w:t>
      </w:r>
      <w:r w:rsidR="009F4EB7">
        <w:rPr>
          <w:rFonts w:ascii="標楷體" w:eastAsia="標楷體" w:hAnsi="標楷體" w:hint="eastAsia"/>
          <w:color w:val="FF0000"/>
          <w:spacing w:val="0"/>
          <w:sz w:val="28"/>
        </w:rPr>
        <w:t>1</w:t>
      </w:r>
      <w:r w:rsidRPr="00621E60">
        <w:rPr>
          <w:rFonts w:ascii="標楷體" w:eastAsia="標楷體" w:hAnsi="標楷體" w:hint="eastAsia"/>
          <w:color w:val="FF0000"/>
          <w:spacing w:val="0"/>
          <w:sz w:val="28"/>
        </w:rPr>
        <w:t>萬元整。</w:t>
      </w:r>
    </w:p>
    <w:p w:rsidR="004A77D3" w:rsidRDefault="004A77D3" w:rsidP="004A77D3">
      <w:pPr>
        <w:pStyle w:val="7"/>
        <w:numPr>
          <w:ilvl w:val="0"/>
          <w:numId w:val="1"/>
        </w:numPr>
        <w:ind w:left="1134" w:hanging="1134"/>
        <w:jc w:val="both"/>
        <w:rPr>
          <w:rFonts w:ascii="標楷體" w:eastAsia="標楷體" w:hAnsi="標楷體"/>
          <w:spacing w:val="0"/>
          <w:sz w:val="28"/>
        </w:rPr>
      </w:pPr>
      <w:proofErr w:type="gramStart"/>
      <w:r>
        <w:rPr>
          <w:rFonts w:ascii="標楷體" w:eastAsia="標楷體" w:hAnsi="標楷體" w:hint="eastAsia"/>
          <w:spacing w:val="0"/>
          <w:sz w:val="28"/>
        </w:rPr>
        <w:t>押</w:t>
      </w:r>
      <w:proofErr w:type="gramEnd"/>
      <w:r>
        <w:rPr>
          <w:rFonts w:ascii="標楷體" w:eastAsia="標楷體" w:hAnsi="標楷體" w:hint="eastAsia"/>
          <w:spacing w:val="0"/>
          <w:sz w:val="28"/>
        </w:rPr>
        <w:t>標金繳納期限：截止投標期限前繳納。</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以現金繳納</w:t>
      </w:r>
      <w:proofErr w:type="gramStart"/>
      <w:r>
        <w:rPr>
          <w:rFonts w:ascii="標楷體" w:eastAsia="標楷體" w:hAnsi="標楷體" w:hint="eastAsia"/>
          <w:spacing w:val="0"/>
          <w:sz w:val="28"/>
        </w:rPr>
        <w:t>押</w:t>
      </w:r>
      <w:proofErr w:type="gramEnd"/>
      <w:r>
        <w:rPr>
          <w:rFonts w:ascii="標楷體" w:eastAsia="標楷體" w:hAnsi="標楷體" w:hint="eastAsia"/>
          <w:spacing w:val="0"/>
          <w:sz w:val="28"/>
        </w:rPr>
        <w:t>標金之繳納處所或金融機構帳號：本會。</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履約保證金金額：</w:t>
      </w:r>
      <w:r w:rsidRPr="00621E60">
        <w:rPr>
          <w:rFonts w:ascii="標楷體" w:eastAsia="標楷體" w:hAnsi="標楷體" w:hint="eastAsia"/>
          <w:color w:val="FF0000"/>
          <w:spacing w:val="0"/>
          <w:sz w:val="28"/>
        </w:rPr>
        <w:t>新臺幣</w:t>
      </w:r>
      <w:bookmarkStart w:id="3" w:name="OLE_LINK7"/>
      <w:r w:rsidR="009F4EB7">
        <w:rPr>
          <w:rFonts w:ascii="標楷體" w:eastAsia="標楷體" w:hAnsi="標楷體" w:hint="eastAsia"/>
          <w:color w:val="FF0000"/>
          <w:spacing w:val="0"/>
          <w:sz w:val="28"/>
        </w:rPr>
        <w:t>1</w:t>
      </w:r>
      <w:r w:rsidRPr="00621E60">
        <w:rPr>
          <w:rFonts w:ascii="標楷體" w:eastAsia="標楷體" w:hAnsi="標楷體" w:hint="eastAsia"/>
          <w:color w:val="FF0000"/>
          <w:spacing w:val="0"/>
          <w:sz w:val="28"/>
        </w:rPr>
        <w:t>萬</w:t>
      </w:r>
      <w:bookmarkEnd w:id="3"/>
      <w:r w:rsidRPr="00621E60">
        <w:rPr>
          <w:rFonts w:ascii="標楷體" w:eastAsia="標楷體" w:hAnsi="標楷體" w:hint="eastAsia"/>
          <w:color w:val="FF0000"/>
          <w:spacing w:val="0"/>
          <w:sz w:val="28"/>
        </w:rPr>
        <w:t>元整</w:t>
      </w:r>
      <w:r>
        <w:rPr>
          <w:rFonts w:ascii="標楷體" w:eastAsia="標楷體" w:hAnsi="標楷體" w:hint="eastAsia"/>
          <w:b/>
          <w:bCs/>
          <w:color w:val="FF0000"/>
          <w:spacing w:val="0"/>
          <w:sz w:val="28"/>
        </w:rPr>
        <w:t>(</w:t>
      </w:r>
      <w:proofErr w:type="gramStart"/>
      <w:r>
        <w:rPr>
          <w:rFonts w:ascii="標楷體" w:eastAsia="標楷體" w:hAnsi="標楷體" w:hint="eastAsia"/>
          <w:b/>
          <w:bCs/>
          <w:color w:val="FF0000"/>
          <w:spacing w:val="0"/>
          <w:sz w:val="28"/>
        </w:rPr>
        <w:t>同押標金</w:t>
      </w:r>
      <w:proofErr w:type="gramEnd"/>
      <w:r>
        <w:rPr>
          <w:rFonts w:ascii="標楷體" w:eastAsia="標楷體" w:hAnsi="標楷體" w:hint="eastAsia"/>
          <w:b/>
          <w:bCs/>
          <w:color w:val="FF0000"/>
          <w:spacing w:val="0"/>
          <w:sz w:val="28"/>
        </w:rPr>
        <w:t>金額)</w:t>
      </w:r>
      <w:r>
        <w:rPr>
          <w:rFonts w:ascii="標楷體" w:eastAsia="標楷體" w:hAnsi="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bCs/>
          <w:color w:val="000000"/>
          <w:spacing w:val="0"/>
          <w:sz w:val="28"/>
        </w:rPr>
        <w:t>履約保證金有效期：應較本案招標文件所規定之完成期限長50日。</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bCs/>
          <w:color w:val="000000"/>
          <w:spacing w:val="0"/>
          <w:sz w:val="28"/>
        </w:rPr>
        <w:t>履約保證金繳納期限：</w:t>
      </w:r>
    </w:p>
    <w:p w:rsidR="004A77D3" w:rsidRDefault="004A77D3" w:rsidP="001D07EF">
      <w:pPr>
        <w:pStyle w:val="19"/>
        <w:spacing w:line="360" w:lineRule="exact"/>
        <w:ind w:leftChars="450" w:left="1780" w:hangingChars="250" w:hanging="700"/>
        <w:rPr>
          <w:rFonts w:ascii="標楷體" w:eastAsia="標楷體" w:hAnsi="標楷體"/>
          <w:bCs/>
          <w:color w:val="000000"/>
          <w:spacing w:val="14"/>
          <w:sz w:val="24"/>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1D07EF">
        <w:rPr>
          <w:rFonts w:ascii="標楷體" w:eastAsia="標楷體" w:hAnsi="標楷體" w:hint="eastAsia"/>
        </w:rPr>
        <w:t xml:space="preserve"> </w:t>
      </w:r>
      <w:r>
        <w:rPr>
          <w:rFonts w:ascii="標楷體" w:eastAsia="標楷體" w:hAnsi="標楷體" w:hint="eastAsia"/>
        </w:rPr>
        <w:t>廠商應於本採購案決標日之次日起10日內繳納履約保證金。但繳納期間逢春節者，繳納期限展延5日</w:t>
      </w:r>
      <w:r>
        <w:rPr>
          <w:rFonts w:ascii="標楷體" w:eastAsia="標楷體" w:hAnsi="標楷體" w:hint="eastAsia"/>
          <w:color w:val="000000"/>
        </w:rPr>
        <w:t>。</w:t>
      </w:r>
    </w:p>
    <w:p w:rsidR="004A77D3" w:rsidRDefault="004A77D3" w:rsidP="001D07EF">
      <w:pPr>
        <w:pStyle w:val="19"/>
        <w:numPr>
          <w:ilvl w:val="12"/>
          <w:numId w:val="0"/>
        </w:numPr>
        <w:spacing w:line="360" w:lineRule="exact"/>
        <w:ind w:leftChars="450" w:left="1780" w:hangingChars="250" w:hanging="700"/>
        <w:rPr>
          <w:rFonts w:ascii="標楷體" w:eastAsia="標楷體" w:hAnsi="標楷體"/>
        </w:rPr>
      </w:pPr>
      <w:r>
        <w:rPr>
          <w:rFonts w:ascii="標楷體" w:eastAsia="標楷體" w:hAnsi="標楷體" w:hint="eastAsia"/>
        </w:rPr>
        <w:t>(二)</w:t>
      </w:r>
      <w:r w:rsidR="001D07EF">
        <w:rPr>
          <w:rFonts w:ascii="標楷體" w:eastAsia="標楷體" w:hAnsi="標楷體" w:hint="eastAsia"/>
        </w:rPr>
        <w:t xml:space="preserve"> </w:t>
      </w:r>
      <w:r>
        <w:rPr>
          <w:rFonts w:ascii="標楷體" w:eastAsia="標楷體" w:hAnsi="標楷體" w:hint="eastAsia"/>
        </w:rPr>
        <w:t>得標廠商未於規定時間</w:t>
      </w:r>
      <w:proofErr w:type="gramStart"/>
      <w:r>
        <w:rPr>
          <w:rFonts w:ascii="標楷體" w:eastAsia="標楷體" w:hAnsi="標楷體" w:hint="eastAsia"/>
        </w:rPr>
        <w:t>內繳妥保證金</w:t>
      </w:r>
      <w:proofErr w:type="gramEnd"/>
      <w:r>
        <w:rPr>
          <w:rFonts w:ascii="標楷體" w:eastAsia="標楷體" w:hAnsi="標楷體" w:hint="eastAsia"/>
        </w:rPr>
        <w:t>者，每逾1日，本機關得處以決標金額萬分之五之懲罰性違約金，並得以</w:t>
      </w:r>
      <w:proofErr w:type="gramStart"/>
      <w:r>
        <w:rPr>
          <w:rFonts w:ascii="標楷體" w:eastAsia="標楷體" w:hAnsi="標楷體" w:hint="eastAsia"/>
        </w:rPr>
        <w:t>押</w:t>
      </w:r>
      <w:proofErr w:type="gramEnd"/>
      <w:r>
        <w:rPr>
          <w:rFonts w:ascii="標楷體" w:eastAsia="標楷體" w:hAnsi="標楷體" w:hint="eastAsia"/>
        </w:rPr>
        <w:t>標金充抵，惟最多處罰累計總金額為決標金額萬分之七十五為限。得標廠商逾規定日之次日起15日內仍未</w:t>
      </w:r>
      <w:proofErr w:type="gramStart"/>
      <w:r>
        <w:rPr>
          <w:rFonts w:ascii="標楷體" w:eastAsia="標楷體" w:hAnsi="標楷體" w:hint="eastAsia"/>
        </w:rPr>
        <w:t>繳妥者</w:t>
      </w:r>
      <w:proofErr w:type="gramEnd"/>
      <w:r>
        <w:rPr>
          <w:rFonts w:ascii="標楷體" w:eastAsia="標楷體" w:hAnsi="標楷體" w:hint="eastAsia"/>
        </w:rPr>
        <w:t>，本機關得視該廠商拒繳保證金，並據以解除、終止契約。</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保固保證金金額：</w:t>
      </w:r>
      <w:r w:rsidRPr="00621E60">
        <w:rPr>
          <w:rFonts w:ascii="標楷體" w:eastAsia="標楷體" w:hAnsi="標楷體" w:hint="eastAsia"/>
          <w:color w:val="FF0000"/>
          <w:spacing w:val="0"/>
          <w:sz w:val="28"/>
        </w:rPr>
        <w:t>新臺幣</w:t>
      </w:r>
      <w:r w:rsidR="009F4EB7">
        <w:rPr>
          <w:rFonts w:ascii="標楷體" w:eastAsia="標楷體" w:hAnsi="標楷體" w:hint="eastAsia"/>
          <w:color w:val="FF0000"/>
          <w:spacing w:val="0"/>
          <w:sz w:val="28"/>
        </w:rPr>
        <w:t>1</w:t>
      </w:r>
      <w:r w:rsidRPr="00621E60">
        <w:rPr>
          <w:rFonts w:ascii="標楷體" w:eastAsia="標楷體" w:hAnsi="標楷體" w:hint="eastAsia"/>
          <w:color w:val="FF0000"/>
          <w:sz w:val="28"/>
        </w:rPr>
        <w:t>萬</w:t>
      </w:r>
      <w:r w:rsidRPr="00621E60">
        <w:rPr>
          <w:rFonts w:ascii="標楷體" w:eastAsia="標楷體" w:hAnsi="標楷體" w:hint="eastAsia"/>
          <w:color w:val="FF0000"/>
          <w:spacing w:val="0"/>
          <w:sz w:val="28"/>
        </w:rPr>
        <w:t>元整</w:t>
      </w:r>
      <w:r>
        <w:rPr>
          <w:rFonts w:ascii="標楷體" w:eastAsia="標楷體" w:hAnsi="標楷體" w:hint="eastAsia"/>
          <w:b/>
          <w:bCs/>
          <w:color w:val="FF0000"/>
          <w:spacing w:val="0"/>
          <w:sz w:val="28"/>
        </w:rPr>
        <w:t>(</w:t>
      </w:r>
      <w:proofErr w:type="gramStart"/>
      <w:r>
        <w:rPr>
          <w:rFonts w:ascii="標楷體" w:eastAsia="標楷體" w:hAnsi="標楷體" w:hint="eastAsia"/>
          <w:b/>
          <w:bCs/>
          <w:color w:val="FF0000"/>
          <w:spacing w:val="0"/>
          <w:sz w:val="28"/>
        </w:rPr>
        <w:t>同押標金</w:t>
      </w:r>
      <w:proofErr w:type="gramEnd"/>
      <w:r>
        <w:rPr>
          <w:rFonts w:ascii="標楷體" w:eastAsia="標楷體" w:hAnsi="標楷體" w:hint="eastAsia"/>
          <w:b/>
          <w:bCs/>
          <w:color w:val="FF0000"/>
          <w:spacing w:val="0"/>
          <w:sz w:val="28"/>
        </w:rPr>
        <w:t>金額)</w:t>
      </w:r>
      <w:r>
        <w:rPr>
          <w:rFonts w:ascii="標楷體" w:eastAsia="標楷體" w:hAnsi="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保固保證金有效期：驗收合格翌日起1年</w:t>
      </w:r>
      <w:r>
        <w:rPr>
          <w:rFonts w:ascii="標楷體" w:eastAsia="標楷體" w:hAnsi="標楷體" w:hint="eastAsia"/>
          <w:bCs/>
          <w:color w:val="000000"/>
          <w:spacing w:val="0"/>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保固保證金繳納期限：驗收合格翌日起10日內繳納。</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得標廠商提出其他廠商之履約及賠償連帶保證者，保固保證金予以減收之金額：</w:t>
      </w:r>
      <w:r w:rsidRPr="00621E60">
        <w:rPr>
          <w:rFonts w:ascii="標楷體" w:eastAsia="標楷體" w:hAnsi="標楷體" w:hint="eastAsia"/>
          <w:color w:val="FF0000"/>
          <w:spacing w:val="0"/>
          <w:sz w:val="28"/>
        </w:rPr>
        <w:t>新臺幣</w:t>
      </w:r>
      <w:r w:rsidR="009F4EB7">
        <w:rPr>
          <w:rFonts w:ascii="標楷體" w:eastAsia="標楷體" w:hAnsi="標楷體" w:hint="eastAsia"/>
          <w:color w:val="FF0000"/>
          <w:spacing w:val="0"/>
          <w:sz w:val="28"/>
        </w:rPr>
        <w:t>5千</w:t>
      </w:r>
      <w:r w:rsidRPr="00621E60">
        <w:rPr>
          <w:rFonts w:ascii="標楷體" w:eastAsia="標楷體" w:hAnsi="標楷體" w:hint="eastAsia"/>
          <w:color w:val="FF0000"/>
          <w:spacing w:val="0"/>
          <w:sz w:val="28"/>
        </w:rPr>
        <w:t>元整</w:t>
      </w:r>
      <w:r>
        <w:rPr>
          <w:rFonts w:ascii="標楷體" w:eastAsia="標楷體" w:hAnsi="標楷體" w:hint="eastAsia"/>
          <w:b/>
          <w:bCs/>
          <w:color w:val="FF0000"/>
          <w:spacing w:val="0"/>
          <w:sz w:val="28"/>
        </w:rPr>
        <w:t>(押標金金額減半)</w:t>
      </w:r>
      <w:r>
        <w:rPr>
          <w:rFonts w:ascii="標楷體" w:eastAsia="標楷體" w:hAnsi="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sidRPr="00C87D98">
        <w:rPr>
          <w:rFonts w:ascii="標楷體" w:eastAsia="標楷體" w:hAnsi="標楷體" w:hint="eastAsia"/>
          <w:color w:val="FF0000"/>
          <w:spacing w:val="0"/>
          <w:sz w:val="28"/>
        </w:rPr>
        <w:t>各種保證金之繳納處所或金融機構帳號</w:t>
      </w:r>
      <w:r>
        <w:rPr>
          <w:rFonts w:ascii="標楷體" w:eastAsia="標楷體" w:hAnsi="標楷體" w:hint="eastAsia"/>
          <w:spacing w:val="0"/>
          <w:sz w:val="28"/>
        </w:rPr>
        <w:t>：本會</w:t>
      </w:r>
      <w:r>
        <w:rPr>
          <w:rFonts w:ascii="標楷體" w:eastAsia="標楷體" w:hAnsi="標楷體" w:hint="eastAsia"/>
          <w:color w:val="FF0000"/>
          <w:spacing w:val="0"/>
          <w:sz w:val="28"/>
        </w:rPr>
        <w:t>(</w:t>
      </w:r>
      <w:r>
        <w:rPr>
          <w:rFonts w:ascii="標楷體" w:eastAsia="標楷體" w:hAnsi="標楷體" w:hint="eastAsia"/>
          <w:color w:val="FF0000"/>
          <w:sz w:val="28"/>
        </w:rPr>
        <w:t>臺北市大同區昌吉街55號2樓210室</w:t>
      </w:r>
      <w:r>
        <w:rPr>
          <w:rFonts w:ascii="標楷體" w:eastAsia="標楷體" w:hAnsi="標楷體" w:hint="eastAsia"/>
          <w:color w:val="FF0000"/>
          <w:spacing w:val="0"/>
          <w:sz w:val="28"/>
        </w:rPr>
        <w:t>)</w:t>
      </w:r>
      <w:r>
        <w:rPr>
          <w:rFonts w:ascii="標楷體" w:eastAsia="標楷體" w:hAnsi="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proofErr w:type="gramStart"/>
      <w:r>
        <w:rPr>
          <w:rFonts w:ascii="標楷體" w:eastAsia="標楷體" w:hint="eastAsia"/>
          <w:spacing w:val="0"/>
          <w:sz w:val="28"/>
        </w:rPr>
        <w:t>押</w:t>
      </w:r>
      <w:proofErr w:type="gramEnd"/>
      <w:r>
        <w:rPr>
          <w:rFonts w:ascii="標楷體" w:eastAsia="標楷體" w:hint="eastAsia"/>
          <w:spacing w:val="0"/>
          <w:sz w:val="28"/>
        </w:rPr>
        <w:t>標金及保證金應由廠商以現金、金融機構簽發之本票或支票、保付支票、郵政匯票、無記名政府公債、設定質權之金融機構定期存款單、銀行</w:t>
      </w:r>
      <w:r>
        <w:rPr>
          <w:rFonts w:ascii="標楷體" w:eastAsia="標楷體" w:hAnsi="標楷體" w:hint="eastAsia"/>
          <w:spacing w:val="0"/>
          <w:sz w:val="28"/>
        </w:rPr>
        <w:t>開發</w:t>
      </w:r>
      <w:r>
        <w:rPr>
          <w:rFonts w:ascii="標楷體" w:eastAsia="標楷體" w:hint="eastAsia"/>
          <w:spacing w:val="0"/>
          <w:sz w:val="28"/>
        </w:rPr>
        <w:t>或</w:t>
      </w:r>
      <w:proofErr w:type="gramStart"/>
      <w:r>
        <w:rPr>
          <w:rFonts w:ascii="標楷體" w:eastAsia="標楷體" w:hint="eastAsia"/>
          <w:spacing w:val="0"/>
          <w:sz w:val="28"/>
        </w:rPr>
        <w:t>保兌之</w:t>
      </w:r>
      <w:proofErr w:type="gramEnd"/>
      <w:r>
        <w:rPr>
          <w:rFonts w:ascii="標楷體" w:eastAsia="標楷體" w:hint="eastAsia"/>
          <w:spacing w:val="0"/>
          <w:sz w:val="28"/>
        </w:rPr>
        <w:t>不可撤銷擔保信用狀繳納，或取具銀行之書面連帶保證、保險公司之連帶保證保險單繳納，並應符合</w:t>
      </w:r>
      <w:proofErr w:type="gramStart"/>
      <w:r>
        <w:rPr>
          <w:rFonts w:ascii="標楷體" w:eastAsia="標楷體" w:hint="eastAsia"/>
          <w:spacing w:val="0"/>
          <w:sz w:val="28"/>
        </w:rPr>
        <w:t>押</w:t>
      </w:r>
      <w:proofErr w:type="gramEnd"/>
      <w:r>
        <w:rPr>
          <w:rFonts w:ascii="標楷體" w:eastAsia="標楷體" w:hint="eastAsia"/>
          <w:spacing w:val="0"/>
          <w:sz w:val="28"/>
        </w:rPr>
        <w:t>標金保證金暨其他擔保作業辦法規定之格式。</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廠商有下列情形之</w:t>
      </w:r>
      <w:proofErr w:type="gramStart"/>
      <w:r>
        <w:rPr>
          <w:rFonts w:ascii="標楷體" w:eastAsia="標楷體" w:hAnsi="標楷體" w:hint="eastAsia"/>
          <w:spacing w:val="0"/>
          <w:sz w:val="28"/>
        </w:rPr>
        <w:t>一</w:t>
      </w:r>
      <w:proofErr w:type="gramEnd"/>
      <w:r>
        <w:rPr>
          <w:rFonts w:ascii="標楷體" w:eastAsia="標楷體" w:hAnsi="標楷體" w:hint="eastAsia"/>
          <w:spacing w:val="0"/>
          <w:sz w:val="28"/>
        </w:rPr>
        <w:t>者，其所繳納之押標金，不予發還，其已發還者，並予追繳：</w:t>
      </w:r>
    </w:p>
    <w:p w:rsidR="004A77D3" w:rsidRPr="00146680" w:rsidRDefault="004A77D3" w:rsidP="001D07EF">
      <w:pPr>
        <w:pStyle w:val="19"/>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w:t>
      </w:r>
      <w:proofErr w:type="gramStart"/>
      <w:r w:rsidRPr="00146680">
        <w:rPr>
          <w:rFonts w:ascii="標楷體" w:eastAsia="標楷體" w:hAnsi="標楷體" w:hint="eastAsia"/>
          <w:szCs w:val="28"/>
        </w:rPr>
        <w:t>一</w:t>
      </w:r>
      <w:proofErr w:type="gramEnd"/>
      <w:r w:rsidRPr="00146680">
        <w:rPr>
          <w:rFonts w:ascii="標楷體" w:eastAsia="標楷體" w:hAnsi="標楷體" w:hint="eastAsia"/>
          <w:szCs w:val="28"/>
        </w:rPr>
        <w:t>)</w:t>
      </w:r>
      <w:r w:rsidR="001D07EF" w:rsidRPr="00146680">
        <w:rPr>
          <w:rFonts w:ascii="標楷體" w:eastAsia="標楷體" w:hAnsi="標楷體" w:hint="eastAsia"/>
          <w:szCs w:val="28"/>
        </w:rPr>
        <w:t xml:space="preserve"> </w:t>
      </w:r>
      <w:r w:rsidRPr="00146680">
        <w:rPr>
          <w:rFonts w:ascii="標楷體" w:eastAsia="標楷體" w:hAnsi="標楷體" w:hint="eastAsia"/>
          <w:szCs w:val="28"/>
        </w:rPr>
        <w:t>以偽造、變造之文件投標。</w:t>
      </w:r>
    </w:p>
    <w:p w:rsidR="004A77D3" w:rsidRPr="00146680" w:rsidRDefault="004A77D3" w:rsidP="001D07EF">
      <w:pPr>
        <w:pStyle w:val="19"/>
        <w:numPr>
          <w:ilvl w:val="12"/>
          <w:numId w:val="0"/>
        </w:numPr>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(二)</w:t>
      </w:r>
      <w:r w:rsidR="001D07EF" w:rsidRPr="00146680">
        <w:rPr>
          <w:rFonts w:ascii="標楷體" w:eastAsia="標楷體" w:hAnsi="標楷體" w:hint="eastAsia"/>
          <w:szCs w:val="28"/>
        </w:rPr>
        <w:t xml:space="preserve"> </w:t>
      </w:r>
      <w:r w:rsidRPr="00146680">
        <w:rPr>
          <w:rFonts w:ascii="標楷體" w:eastAsia="標楷體" w:hAnsi="標楷體" w:hint="eastAsia"/>
          <w:szCs w:val="28"/>
        </w:rPr>
        <w:t>投標廠商另行借用他人名義或證件投標。</w:t>
      </w:r>
    </w:p>
    <w:p w:rsidR="004A77D3" w:rsidRPr="00146680" w:rsidRDefault="004A77D3" w:rsidP="001D07EF">
      <w:pPr>
        <w:pStyle w:val="19"/>
        <w:numPr>
          <w:ilvl w:val="12"/>
          <w:numId w:val="0"/>
        </w:numPr>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(三)</w:t>
      </w:r>
      <w:r w:rsidR="001D07EF" w:rsidRPr="00146680">
        <w:rPr>
          <w:rFonts w:ascii="標楷體" w:eastAsia="標楷體" w:hAnsi="標楷體" w:hint="eastAsia"/>
          <w:szCs w:val="28"/>
        </w:rPr>
        <w:t xml:space="preserve"> </w:t>
      </w:r>
      <w:r w:rsidRPr="00146680">
        <w:rPr>
          <w:rFonts w:ascii="標楷體" w:eastAsia="標楷體" w:hAnsi="標楷體" w:hint="eastAsia"/>
          <w:szCs w:val="28"/>
        </w:rPr>
        <w:t>冒用他人名義或證件投標。</w:t>
      </w:r>
    </w:p>
    <w:p w:rsidR="004A77D3" w:rsidRPr="00146680" w:rsidRDefault="004A77D3" w:rsidP="001D07EF">
      <w:pPr>
        <w:pStyle w:val="19"/>
        <w:numPr>
          <w:ilvl w:val="12"/>
          <w:numId w:val="0"/>
        </w:numPr>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(四)</w:t>
      </w:r>
      <w:r w:rsidR="001D07EF" w:rsidRPr="00146680">
        <w:rPr>
          <w:rFonts w:ascii="標楷體" w:eastAsia="標楷體" w:hAnsi="標楷體" w:hint="eastAsia"/>
          <w:szCs w:val="28"/>
        </w:rPr>
        <w:t xml:space="preserve"> </w:t>
      </w:r>
      <w:r w:rsidRPr="00146680">
        <w:rPr>
          <w:rFonts w:ascii="標楷體" w:eastAsia="標楷體" w:hAnsi="標楷體" w:hint="eastAsia"/>
          <w:szCs w:val="28"/>
        </w:rPr>
        <w:t>在報價有效期間內撤回其報價。</w:t>
      </w:r>
    </w:p>
    <w:p w:rsidR="004A77D3" w:rsidRPr="00146680" w:rsidRDefault="004A77D3" w:rsidP="001D07EF">
      <w:pPr>
        <w:pStyle w:val="19"/>
        <w:numPr>
          <w:ilvl w:val="12"/>
          <w:numId w:val="0"/>
        </w:numPr>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(五)</w:t>
      </w:r>
      <w:r w:rsidR="001D07EF" w:rsidRPr="00146680">
        <w:rPr>
          <w:rFonts w:ascii="標楷體" w:eastAsia="標楷體" w:hAnsi="標楷體" w:hint="eastAsia"/>
          <w:szCs w:val="28"/>
        </w:rPr>
        <w:t xml:space="preserve"> </w:t>
      </w:r>
      <w:r w:rsidRPr="00146680">
        <w:rPr>
          <w:rFonts w:ascii="標楷體" w:eastAsia="標楷體" w:hAnsi="標楷體" w:hint="eastAsia"/>
          <w:szCs w:val="28"/>
        </w:rPr>
        <w:t>開標後應得標者不接受決標或拒不簽約。</w:t>
      </w:r>
    </w:p>
    <w:p w:rsidR="004A77D3" w:rsidRPr="00146680" w:rsidRDefault="004A77D3" w:rsidP="001D07EF">
      <w:pPr>
        <w:pStyle w:val="19"/>
        <w:numPr>
          <w:ilvl w:val="12"/>
          <w:numId w:val="0"/>
        </w:numPr>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(六)</w:t>
      </w:r>
      <w:r w:rsidR="001D07EF" w:rsidRPr="00146680">
        <w:rPr>
          <w:rFonts w:ascii="標楷體" w:eastAsia="標楷體" w:hAnsi="標楷體" w:hint="eastAsia"/>
          <w:szCs w:val="28"/>
        </w:rPr>
        <w:t xml:space="preserve"> </w:t>
      </w:r>
      <w:r w:rsidRPr="00146680">
        <w:rPr>
          <w:rFonts w:ascii="標楷體" w:eastAsia="標楷體" w:hAnsi="標楷體" w:hint="eastAsia"/>
          <w:szCs w:val="28"/>
        </w:rPr>
        <w:t>得標後未於規定期限內，繳足履約保證金或提供擔保。</w:t>
      </w:r>
    </w:p>
    <w:p w:rsidR="004A77D3" w:rsidRPr="00146680" w:rsidRDefault="004A77D3" w:rsidP="001D07EF">
      <w:pPr>
        <w:pStyle w:val="19"/>
        <w:numPr>
          <w:ilvl w:val="12"/>
          <w:numId w:val="0"/>
        </w:numPr>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(七)</w:t>
      </w:r>
      <w:r w:rsidR="001D07EF" w:rsidRPr="00146680">
        <w:rPr>
          <w:rFonts w:ascii="標楷體" w:eastAsia="標楷體" w:hAnsi="標楷體" w:hint="eastAsia"/>
          <w:szCs w:val="28"/>
        </w:rPr>
        <w:t xml:space="preserve"> </w:t>
      </w:r>
      <w:r w:rsidRPr="00146680">
        <w:rPr>
          <w:rFonts w:ascii="標楷體" w:eastAsia="標楷體" w:hAnsi="標楷體" w:hint="eastAsia"/>
          <w:szCs w:val="28"/>
        </w:rPr>
        <w:t>押標金轉換為履約保證金。</w:t>
      </w:r>
    </w:p>
    <w:p w:rsidR="004A77D3" w:rsidRPr="00146680" w:rsidRDefault="00146680" w:rsidP="00146680">
      <w:pPr>
        <w:pStyle w:val="7"/>
        <w:ind w:leftChars="450" w:left="1780" w:hangingChars="250" w:hanging="700"/>
        <w:rPr>
          <w:rFonts w:ascii="標楷體" w:eastAsia="標楷體" w:hAnsi="標楷體"/>
          <w:spacing w:val="0"/>
          <w:sz w:val="28"/>
          <w:szCs w:val="28"/>
        </w:rPr>
      </w:pPr>
      <w:r w:rsidRPr="00146680">
        <w:rPr>
          <w:rFonts w:ascii="標楷體" w:eastAsia="標楷體" w:hAnsi="標楷體" w:hint="eastAsia"/>
          <w:spacing w:val="0"/>
          <w:sz w:val="28"/>
          <w:szCs w:val="28"/>
        </w:rPr>
        <w:t xml:space="preserve">(八) </w:t>
      </w:r>
      <w:r w:rsidR="004A77D3" w:rsidRPr="00146680">
        <w:rPr>
          <w:rFonts w:ascii="標楷體" w:eastAsia="標楷體" w:hAnsi="標楷體" w:hint="eastAsia"/>
          <w:spacing w:val="0"/>
          <w:sz w:val="28"/>
          <w:szCs w:val="28"/>
        </w:rPr>
        <w:t>其他經主管機關認定有影響採購公正之違反法令行為者。</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廠商依「押標金保證金暨其他擔保作業辦法」規定減收押標金，其有不發還</w:t>
      </w:r>
      <w:proofErr w:type="gramStart"/>
      <w:r>
        <w:rPr>
          <w:rFonts w:ascii="標楷體" w:eastAsia="標楷體" w:hAnsi="標楷體" w:hint="eastAsia"/>
          <w:spacing w:val="0"/>
          <w:sz w:val="28"/>
        </w:rPr>
        <w:t>押</w:t>
      </w:r>
      <w:proofErr w:type="gramEnd"/>
      <w:r>
        <w:rPr>
          <w:rFonts w:ascii="標楷體" w:eastAsia="標楷體" w:hAnsi="標楷體" w:hint="eastAsia"/>
          <w:spacing w:val="0"/>
          <w:sz w:val="28"/>
        </w:rPr>
        <w:t>標金之情形者，應就不發還金額</w:t>
      </w:r>
      <w:proofErr w:type="gramStart"/>
      <w:r>
        <w:rPr>
          <w:rFonts w:ascii="標楷體" w:eastAsia="標楷體" w:hAnsi="標楷體" w:hint="eastAsia"/>
          <w:spacing w:val="0"/>
          <w:sz w:val="28"/>
        </w:rPr>
        <w:t>中屬減收</w:t>
      </w:r>
      <w:proofErr w:type="gramEnd"/>
      <w:r>
        <w:rPr>
          <w:rFonts w:ascii="標楷體" w:eastAsia="標楷體" w:hAnsi="標楷體" w:hint="eastAsia"/>
          <w:spacing w:val="0"/>
          <w:sz w:val="28"/>
        </w:rPr>
        <w:t>之金額補繳之。</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本採購：訂底價，但</w:t>
      </w:r>
      <w:proofErr w:type="gramStart"/>
      <w:r>
        <w:rPr>
          <w:rFonts w:ascii="標楷體" w:eastAsia="標楷體" w:hAnsi="標楷體" w:hint="eastAsia"/>
          <w:spacing w:val="0"/>
          <w:sz w:val="28"/>
        </w:rPr>
        <w:t>不</w:t>
      </w:r>
      <w:proofErr w:type="gramEnd"/>
      <w:r>
        <w:rPr>
          <w:rFonts w:ascii="標楷體" w:eastAsia="標楷體" w:hAnsi="標楷體" w:hint="eastAsia"/>
          <w:spacing w:val="0"/>
          <w:sz w:val="28"/>
        </w:rPr>
        <w:t>公告底價。</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決標原則：最低標，非依「機關異質採購最低標作業須知」辦理。</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本採購</w:t>
      </w:r>
      <w:proofErr w:type="gramStart"/>
      <w:r>
        <w:rPr>
          <w:rFonts w:ascii="標楷體" w:eastAsia="標楷體" w:hAnsi="標楷體" w:hint="eastAsia"/>
          <w:spacing w:val="0"/>
          <w:sz w:val="28"/>
        </w:rPr>
        <w:t>採</w:t>
      </w:r>
      <w:proofErr w:type="gramEnd"/>
      <w:r>
        <w:rPr>
          <w:rFonts w:ascii="標楷體" w:eastAsia="標楷體" w:hAnsi="標楷體" w:hint="eastAsia"/>
          <w:spacing w:val="0"/>
          <w:sz w:val="28"/>
        </w:rPr>
        <w:t>：非複數決標。</w:t>
      </w:r>
    </w:p>
    <w:p w:rsidR="004A77D3" w:rsidRDefault="004A77D3" w:rsidP="004A77D3">
      <w:pPr>
        <w:pStyle w:val="7"/>
        <w:numPr>
          <w:ilvl w:val="0"/>
          <w:numId w:val="1"/>
        </w:numPr>
        <w:ind w:left="1134" w:hanging="1134"/>
        <w:jc w:val="both"/>
        <w:rPr>
          <w:rFonts w:ascii="標楷體" w:eastAsia="標楷體" w:hAnsi="標楷體"/>
          <w:b/>
          <w:bCs/>
          <w:spacing w:val="0"/>
          <w:sz w:val="28"/>
          <w:u w:val="single"/>
        </w:rPr>
      </w:pPr>
      <w:r>
        <w:rPr>
          <w:rFonts w:ascii="標楷體" w:eastAsia="標楷體" w:hAnsi="標楷體" w:hint="eastAsia"/>
          <w:b/>
          <w:bCs/>
          <w:spacing w:val="0"/>
          <w:sz w:val="28"/>
          <w:u w:val="single"/>
        </w:rPr>
        <w:t>本採購：採購金額若</w:t>
      </w:r>
      <w:r w:rsidR="001D07EF">
        <w:rPr>
          <w:rFonts w:ascii="標楷體" w:eastAsia="標楷體" w:hAnsi="標楷體" w:hint="eastAsia"/>
          <w:b/>
          <w:bCs/>
          <w:spacing w:val="0"/>
          <w:sz w:val="28"/>
          <w:u w:val="single"/>
        </w:rPr>
        <w:t>教育部</w:t>
      </w:r>
      <w:r>
        <w:rPr>
          <w:rFonts w:ascii="標楷體" w:eastAsia="標楷體" w:hAnsi="標楷體" w:hint="eastAsia"/>
          <w:b/>
          <w:bCs/>
          <w:spacing w:val="0"/>
          <w:sz w:val="28"/>
          <w:u w:val="single"/>
        </w:rPr>
        <w:t>體育</w:t>
      </w:r>
      <w:r w:rsidR="001D07EF">
        <w:rPr>
          <w:rFonts w:ascii="標楷體" w:eastAsia="標楷體" w:hAnsi="標楷體" w:hint="eastAsia"/>
          <w:b/>
          <w:bCs/>
          <w:spacing w:val="0"/>
          <w:sz w:val="28"/>
          <w:u w:val="single"/>
        </w:rPr>
        <w:t>署</w:t>
      </w:r>
      <w:r>
        <w:rPr>
          <w:rFonts w:ascii="標楷體" w:eastAsia="標楷體" w:hAnsi="標楷體" w:hint="eastAsia"/>
          <w:b/>
          <w:bCs/>
          <w:spacing w:val="0"/>
          <w:sz w:val="28"/>
          <w:u w:val="single"/>
        </w:rPr>
        <w:t>未完成補助款核定前，本會得先辦理保留決標，</w:t>
      </w:r>
      <w:proofErr w:type="gramStart"/>
      <w:r>
        <w:rPr>
          <w:rFonts w:ascii="標楷體" w:eastAsia="標楷體" w:hAnsi="標楷體" w:hint="eastAsia"/>
          <w:b/>
          <w:bCs/>
          <w:spacing w:val="0"/>
          <w:sz w:val="28"/>
          <w:u w:val="single"/>
        </w:rPr>
        <w:t>俟</w:t>
      </w:r>
      <w:proofErr w:type="gramEnd"/>
      <w:r>
        <w:rPr>
          <w:rFonts w:ascii="標楷體" w:eastAsia="標楷體" w:hAnsi="標楷體" w:hint="eastAsia"/>
          <w:b/>
          <w:bCs/>
          <w:spacing w:val="0"/>
          <w:sz w:val="28"/>
          <w:u w:val="single"/>
        </w:rPr>
        <w:t>核定</w:t>
      </w:r>
      <w:proofErr w:type="gramStart"/>
      <w:r>
        <w:rPr>
          <w:rFonts w:ascii="標楷體" w:eastAsia="標楷體" w:hAnsi="標楷體" w:hint="eastAsia"/>
          <w:b/>
          <w:bCs/>
          <w:spacing w:val="0"/>
          <w:sz w:val="28"/>
          <w:u w:val="single"/>
        </w:rPr>
        <w:t>後始決標</w:t>
      </w:r>
      <w:proofErr w:type="gramEnd"/>
      <w:r>
        <w:rPr>
          <w:rFonts w:ascii="標楷體" w:eastAsia="標楷體" w:hAnsi="標楷體" w:hint="eastAsia"/>
          <w:b/>
          <w:bCs/>
          <w:spacing w:val="0"/>
          <w:sz w:val="28"/>
          <w:u w:val="single"/>
        </w:rPr>
        <w:t>生效。</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lastRenderedPageBreak/>
        <w:t>決標方式為：總價決標。</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本採購保留未來向得標廠商增購之權利，擬增購之項目及內容：否。</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本採購適用採購法：無例外情形。</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投標廠商之基本資格及應附具之證明文件如下：</w:t>
      </w:r>
    </w:p>
    <w:p w:rsidR="004A77D3" w:rsidRDefault="004A77D3" w:rsidP="00146680">
      <w:pPr>
        <w:pStyle w:val="19"/>
        <w:spacing w:line="360" w:lineRule="exact"/>
        <w:ind w:leftChars="450" w:left="1780" w:hangingChars="250" w:hanging="70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146680">
        <w:rPr>
          <w:rFonts w:ascii="標楷體" w:eastAsia="標楷體" w:hAnsi="標楷體" w:hint="eastAsia"/>
        </w:rPr>
        <w:t xml:space="preserve"> </w:t>
      </w:r>
      <w:r>
        <w:rPr>
          <w:rFonts w:ascii="標楷體" w:eastAsia="標楷體" w:hAnsi="標楷體" w:hint="eastAsia"/>
          <w:color w:val="000000"/>
        </w:rPr>
        <w:t>凡依法登記立案且具有辦理與本案相關項目之公司，備「公司登記證明文件」或「商業登記證明文件」、最近一期完稅證明（廠商不及提出最近一期證明者，得以前一期之納稅證明代之）及信用證明-需為截止</w:t>
      </w:r>
      <w:r>
        <w:rPr>
          <w:rFonts w:ascii="標楷體" w:eastAsia="標楷體" w:hAnsi="標楷體" w:hint="eastAsia"/>
        </w:rPr>
        <w:t>投標</w:t>
      </w:r>
      <w:r>
        <w:rPr>
          <w:rFonts w:ascii="標楷體" w:eastAsia="標楷體" w:hAnsi="標楷體" w:hint="eastAsia"/>
          <w:color w:val="000000"/>
        </w:rPr>
        <w:t>日之前半年內出具之非拒絕往來戶或最近</w:t>
      </w:r>
      <w:proofErr w:type="gramStart"/>
      <w:r>
        <w:rPr>
          <w:rFonts w:ascii="標楷體" w:eastAsia="標楷體" w:hAnsi="標楷體" w:hint="eastAsia"/>
          <w:color w:val="000000"/>
        </w:rPr>
        <w:t>三</w:t>
      </w:r>
      <w:proofErr w:type="gramEnd"/>
      <w:r>
        <w:rPr>
          <w:rFonts w:ascii="標楷體" w:eastAsia="標楷體" w:hAnsi="標楷體" w:hint="eastAsia"/>
          <w:color w:val="000000"/>
        </w:rPr>
        <w:t>年內無退票紀錄證明。</w:t>
      </w:r>
    </w:p>
    <w:p w:rsidR="004A77D3" w:rsidRDefault="004A77D3" w:rsidP="00146680">
      <w:pPr>
        <w:pStyle w:val="19"/>
        <w:numPr>
          <w:ilvl w:val="12"/>
          <w:numId w:val="0"/>
        </w:numPr>
        <w:spacing w:line="360" w:lineRule="exact"/>
        <w:ind w:leftChars="450" w:left="1780" w:hangingChars="250" w:hanging="700"/>
        <w:rPr>
          <w:rFonts w:ascii="標楷體" w:eastAsia="標楷體" w:hAnsi="標楷體"/>
        </w:rPr>
      </w:pPr>
      <w:r>
        <w:rPr>
          <w:rFonts w:ascii="標楷體" w:eastAsia="標楷體" w:hAnsi="標楷體" w:hint="eastAsia"/>
        </w:rPr>
        <w:t>(二)</w:t>
      </w:r>
      <w:r w:rsidR="00146680">
        <w:rPr>
          <w:rFonts w:ascii="標楷體" w:eastAsia="標楷體" w:hAnsi="標楷體" w:hint="eastAsia"/>
        </w:rPr>
        <w:t xml:space="preserve"> </w:t>
      </w:r>
      <w:r>
        <w:rPr>
          <w:rFonts w:ascii="標楷體" w:eastAsia="標楷體" w:hAnsi="標楷體" w:hint="eastAsia"/>
        </w:rPr>
        <w:t>上列「公司登記證明文件」或「商業登記證明文件」，廠商得以列印公開於經濟部</w:t>
      </w:r>
      <w:proofErr w:type="gramStart"/>
      <w:r>
        <w:rPr>
          <w:rFonts w:ascii="標楷體" w:eastAsia="標楷體" w:hAnsi="標楷體" w:hint="eastAsia"/>
        </w:rPr>
        <w:t>（</w:t>
      </w:r>
      <w:proofErr w:type="gramEnd"/>
      <w:r>
        <w:rPr>
          <w:rFonts w:ascii="標楷體" w:eastAsia="標楷體" w:hAnsi="標楷體" w:hint="eastAsia"/>
        </w:rPr>
        <w:t>網址：http://gcis.nat.gov.tw/index商工登記資料</w:t>
      </w:r>
      <w:proofErr w:type="gramStart"/>
      <w:r>
        <w:rPr>
          <w:rFonts w:ascii="標楷體" w:eastAsia="標楷體" w:hAnsi="標楷體" w:hint="eastAsia"/>
        </w:rPr>
        <w:t>）</w:t>
      </w:r>
      <w:proofErr w:type="gramEnd"/>
      <w:r>
        <w:rPr>
          <w:rFonts w:ascii="標楷體" w:eastAsia="標楷體" w:hAnsi="標楷體" w:hint="eastAsia"/>
        </w:rPr>
        <w:t>或直轄市、縣（市）政府資訊網站查詢資料代之。</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資格文件影本，本會於必要時得通知廠商限期提出正本供查驗，查驗結果如與正本不符，係偽造或變造者，依採購法第50條規定辦理。</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招標</w:t>
      </w:r>
      <w:proofErr w:type="gramStart"/>
      <w:r>
        <w:rPr>
          <w:rFonts w:ascii="標楷體" w:eastAsia="標楷體" w:hAnsi="標楷體" w:hint="eastAsia"/>
          <w:spacing w:val="0"/>
          <w:sz w:val="28"/>
        </w:rPr>
        <w:t>標</w:t>
      </w:r>
      <w:proofErr w:type="gramEnd"/>
      <w:r>
        <w:rPr>
          <w:rFonts w:ascii="標楷體" w:eastAsia="標楷體" w:hAnsi="標楷體" w:hint="eastAsia"/>
          <w:spacing w:val="0"/>
          <w:sz w:val="28"/>
        </w:rPr>
        <w:t>的之功能、效益、規格、標準、數量或場所等說明及得標廠商應履行之契約責任：</w:t>
      </w:r>
      <w:r>
        <w:rPr>
          <w:rFonts w:ascii="標楷體" w:eastAsia="標楷體" w:hAnsi="標楷體" w:hint="eastAsia"/>
          <w:b/>
          <w:bCs/>
          <w:spacing w:val="0"/>
          <w:sz w:val="28"/>
        </w:rPr>
        <w:t>詳見標價清單</w:t>
      </w:r>
      <w:r>
        <w:rPr>
          <w:rFonts w:ascii="標楷體" w:eastAsia="標楷體" w:hAnsi="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z w:val="28"/>
        </w:rPr>
        <w:t>招標文件如有要求或提及特定之商標或商名、專利、設計或型式、特定來源地、生產者或供應者之情形，允許投標廠商提出同等品，其提出同等品之時機為：</w:t>
      </w:r>
      <w:r>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投標廠商之標價條件：送達本會</w:t>
      </w:r>
      <w:r>
        <w:rPr>
          <w:rFonts w:ascii="標楷體" w:eastAsia="標楷體" w:hAnsi="標楷體" w:hint="eastAsia"/>
          <w:color w:val="FF0000"/>
          <w:spacing w:val="0"/>
          <w:sz w:val="28"/>
        </w:rPr>
        <w:t>(</w:t>
      </w:r>
      <w:r>
        <w:rPr>
          <w:rFonts w:ascii="標楷體" w:eastAsia="標楷體" w:hAnsi="標楷體" w:hint="eastAsia"/>
          <w:color w:val="FF0000"/>
          <w:sz w:val="28"/>
        </w:rPr>
        <w:t>臺北市昌吉街55號</w:t>
      </w:r>
      <w:r w:rsidR="001D07EF">
        <w:rPr>
          <w:rFonts w:ascii="標楷體" w:eastAsia="標楷體" w:hAnsi="標楷體" w:hint="eastAsia"/>
          <w:color w:val="FF0000"/>
          <w:sz w:val="28"/>
        </w:rPr>
        <w:t>2樓</w:t>
      </w:r>
      <w:r>
        <w:rPr>
          <w:rFonts w:ascii="標楷體" w:eastAsia="標楷體" w:hAnsi="標楷體" w:hint="eastAsia"/>
          <w:color w:val="FF0000"/>
          <w:sz w:val="28"/>
        </w:rPr>
        <w:t>210室</w:t>
      </w:r>
      <w:r>
        <w:rPr>
          <w:rFonts w:ascii="標楷體" w:eastAsia="標楷體" w:hAnsi="標楷體" w:hint="eastAsia"/>
          <w:color w:val="FF0000"/>
          <w:spacing w:val="0"/>
          <w:sz w:val="28"/>
        </w:rPr>
        <w:t>)</w:t>
      </w:r>
      <w:r>
        <w:rPr>
          <w:rFonts w:ascii="標楷體" w:eastAsia="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投標廠商標價幣別：新臺幣。</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全份招標文件包括：</w:t>
      </w:r>
      <w:r>
        <w:rPr>
          <w:rFonts w:ascii="標楷體" w:eastAsia="標楷體" w:hint="eastAsia"/>
          <w:spacing w:val="0"/>
          <w:sz w:val="28"/>
        </w:rPr>
        <w:t>全份招標文件包括：（一）</w:t>
      </w:r>
      <w:bookmarkStart w:id="4" w:name="OLE_LINK13"/>
      <w:bookmarkStart w:id="5" w:name="OLE_LINK12"/>
      <w:proofErr w:type="gramStart"/>
      <w:r>
        <w:rPr>
          <w:rFonts w:ascii="標楷體" w:eastAsia="標楷體" w:hint="eastAsia"/>
          <w:sz w:val="28"/>
          <w:u w:val="single"/>
        </w:rPr>
        <w:t>契約樣稿</w:t>
      </w:r>
      <w:bookmarkEnd w:id="4"/>
      <w:bookmarkEnd w:id="5"/>
      <w:proofErr w:type="gramEnd"/>
      <w:r>
        <w:rPr>
          <w:rFonts w:ascii="標楷體" w:eastAsia="標楷體" w:hint="eastAsia"/>
          <w:sz w:val="28"/>
        </w:rPr>
        <w:t>、</w:t>
      </w:r>
      <w:r>
        <w:rPr>
          <w:rFonts w:ascii="標楷體" w:eastAsia="標楷體" w:hint="eastAsia"/>
          <w:spacing w:val="0"/>
          <w:sz w:val="28"/>
        </w:rPr>
        <w:t>（二）</w:t>
      </w:r>
      <w:r>
        <w:rPr>
          <w:rFonts w:ascii="標楷體" w:eastAsia="標楷體" w:hint="eastAsia"/>
          <w:spacing w:val="0"/>
          <w:sz w:val="28"/>
          <w:u w:val="single"/>
        </w:rPr>
        <w:t>投標須知</w:t>
      </w:r>
      <w:r>
        <w:rPr>
          <w:rFonts w:ascii="標楷體" w:eastAsia="標楷體" w:hint="eastAsia"/>
          <w:sz w:val="28"/>
        </w:rPr>
        <w:t>、</w:t>
      </w:r>
      <w:r>
        <w:rPr>
          <w:rFonts w:ascii="標楷體" w:eastAsia="標楷體" w:hint="eastAsia"/>
          <w:spacing w:val="0"/>
          <w:sz w:val="28"/>
        </w:rPr>
        <w:t>（三）</w:t>
      </w:r>
      <w:bookmarkStart w:id="6" w:name="OLE_LINK14"/>
      <w:r>
        <w:rPr>
          <w:rFonts w:ascii="標楷體" w:eastAsia="標楷體" w:hint="eastAsia"/>
          <w:sz w:val="28"/>
          <w:u w:val="single"/>
        </w:rPr>
        <w:t>標價清單</w:t>
      </w:r>
      <w:bookmarkEnd w:id="6"/>
      <w:r>
        <w:rPr>
          <w:rFonts w:ascii="標楷體" w:eastAsia="標楷體" w:hint="eastAsia"/>
          <w:sz w:val="28"/>
        </w:rPr>
        <w:t>、</w:t>
      </w:r>
      <w:r>
        <w:rPr>
          <w:rFonts w:ascii="標楷體" w:eastAsia="標楷體" w:hint="eastAsia"/>
          <w:spacing w:val="0"/>
          <w:sz w:val="28"/>
        </w:rPr>
        <w:t>（四）</w:t>
      </w:r>
      <w:r>
        <w:rPr>
          <w:rFonts w:ascii="標楷體" w:eastAsia="標楷體" w:hint="eastAsia"/>
          <w:sz w:val="28"/>
          <w:u w:val="single"/>
        </w:rPr>
        <w:t>投標廠商聲明書</w:t>
      </w:r>
      <w:r>
        <w:rPr>
          <w:rFonts w:ascii="標楷體" w:eastAsia="標楷體" w:hint="eastAsia"/>
          <w:sz w:val="28"/>
        </w:rPr>
        <w:t>、（五）</w:t>
      </w:r>
      <w:r>
        <w:rPr>
          <w:rFonts w:ascii="標楷體" w:eastAsia="標楷體" w:hint="eastAsia"/>
          <w:sz w:val="28"/>
          <w:u w:val="single"/>
        </w:rPr>
        <w:t>退還</w:t>
      </w:r>
      <w:proofErr w:type="gramStart"/>
      <w:r>
        <w:rPr>
          <w:rFonts w:ascii="標楷體" w:eastAsia="標楷體" w:hint="eastAsia"/>
          <w:sz w:val="28"/>
          <w:u w:val="single"/>
        </w:rPr>
        <w:t>押</w:t>
      </w:r>
      <w:proofErr w:type="gramEnd"/>
      <w:r>
        <w:rPr>
          <w:rFonts w:ascii="標楷體" w:eastAsia="標楷體" w:hint="eastAsia"/>
          <w:sz w:val="28"/>
          <w:u w:val="single"/>
        </w:rPr>
        <w:t>標金申請書</w:t>
      </w:r>
      <w:r>
        <w:rPr>
          <w:rFonts w:ascii="標楷體" w:eastAsia="標楷體" w:hint="eastAsia"/>
          <w:sz w:val="28"/>
        </w:rPr>
        <w:t>(六)</w:t>
      </w:r>
      <w:r>
        <w:rPr>
          <w:rFonts w:ascii="標楷體" w:eastAsia="標楷體" w:hint="eastAsia"/>
          <w:sz w:val="28"/>
          <w:u w:val="single"/>
        </w:rPr>
        <w:t>減價單</w:t>
      </w:r>
      <w:r>
        <w:rPr>
          <w:rFonts w:ascii="標楷體" w:eastAsia="標楷體" w:hint="eastAsia"/>
          <w:sz w:val="28"/>
        </w:rPr>
        <w:t>、(七)</w:t>
      </w:r>
      <w:r>
        <w:rPr>
          <w:rFonts w:ascii="標楷體" w:eastAsia="標楷體" w:hint="eastAsia"/>
          <w:sz w:val="28"/>
          <w:u w:val="single"/>
        </w:rPr>
        <w:t>委託代理授權書</w:t>
      </w:r>
      <w:r>
        <w:rPr>
          <w:rFonts w:ascii="標楷體" w:eastAsia="標楷體" w:hint="eastAsia"/>
          <w:sz w:val="28"/>
        </w:rPr>
        <w:t>及(八)</w:t>
      </w:r>
      <w:proofErr w:type="gramStart"/>
      <w:r>
        <w:rPr>
          <w:rFonts w:ascii="標楷體" w:eastAsia="標楷體" w:hint="eastAsia"/>
          <w:sz w:val="28"/>
          <w:u w:val="single"/>
        </w:rPr>
        <w:t>外標封</w:t>
      </w:r>
      <w:proofErr w:type="gramEnd"/>
      <w:r>
        <w:rPr>
          <w:rFonts w:ascii="標楷體" w:eastAsia="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int="eastAsia"/>
          <w:sz w:val="28"/>
        </w:rPr>
        <w:t>投標商應依規定填妥（不得使用鉛筆）本招標文件所附各項資料後，將</w:t>
      </w:r>
      <w:r>
        <w:rPr>
          <w:rFonts w:ascii="標楷體" w:eastAsia="標楷體" w:hint="eastAsia"/>
          <w:sz w:val="28"/>
          <w:u w:val="single"/>
        </w:rPr>
        <w:t>投標標價清單</w:t>
      </w:r>
      <w:r>
        <w:rPr>
          <w:rFonts w:ascii="標楷體" w:eastAsia="標楷體" w:hint="eastAsia"/>
          <w:sz w:val="28"/>
        </w:rPr>
        <w:t>，</w:t>
      </w:r>
      <w:r>
        <w:rPr>
          <w:rFonts w:ascii="標楷體" w:eastAsia="標楷體" w:hint="eastAsia"/>
          <w:sz w:val="28"/>
          <w:u w:val="single"/>
        </w:rPr>
        <w:t>資格文件</w:t>
      </w:r>
      <w:r>
        <w:rPr>
          <w:rFonts w:ascii="標楷體" w:eastAsia="標楷體" w:hint="eastAsia"/>
          <w:sz w:val="28"/>
        </w:rPr>
        <w:t>及招標文件所規定之其他文件、</w:t>
      </w:r>
      <w:r>
        <w:rPr>
          <w:rFonts w:ascii="標楷體" w:eastAsia="標楷體" w:hint="eastAsia"/>
          <w:sz w:val="28"/>
          <w:u w:val="single"/>
        </w:rPr>
        <w:t>押標金</w:t>
      </w:r>
      <w:r>
        <w:rPr>
          <w:rFonts w:ascii="標楷體" w:eastAsia="標楷體" w:hint="eastAsia"/>
          <w:sz w:val="28"/>
        </w:rPr>
        <w:t>或繳交證明文件，以大封套裝封（封套請自備）。封套</w:t>
      </w:r>
      <w:proofErr w:type="gramStart"/>
      <w:r>
        <w:rPr>
          <w:rFonts w:ascii="標楷體" w:eastAsia="標楷體" w:hint="eastAsia"/>
          <w:sz w:val="28"/>
        </w:rPr>
        <w:t>外部須書明</w:t>
      </w:r>
      <w:proofErr w:type="gramEnd"/>
      <w:r>
        <w:rPr>
          <w:rFonts w:ascii="標楷體" w:eastAsia="標楷體" w:hint="eastAsia"/>
          <w:sz w:val="28"/>
        </w:rPr>
        <w:t>投標廠商名稱、地址、電話、負責人及採購案號或招標</w:t>
      </w:r>
      <w:proofErr w:type="gramStart"/>
      <w:r>
        <w:rPr>
          <w:rFonts w:ascii="標楷體" w:eastAsia="標楷體" w:hint="eastAsia"/>
          <w:sz w:val="28"/>
        </w:rPr>
        <w:t>標</w:t>
      </w:r>
      <w:proofErr w:type="gramEnd"/>
      <w:r>
        <w:rPr>
          <w:rFonts w:ascii="標楷體" w:eastAsia="標楷體" w:hint="eastAsia"/>
          <w:sz w:val="28"/>
        </w:rPr>
        <w:t>的。</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z w:val="28"/>
        </w:rPr>
        <w:t>本須知未載明之事項，依政府採購相關法令。</w:t>
      </w:r>
    </w:p>
    <w:p w:rsidR="004A77D3" w:rsidRDefault="00100E8E" w:rsidP="004A77D3">
      <w:pPr>
        <w:pStyle w:val="7"/>
        <w:numPr>
          <w:ilvl w:val="0"/>
          <w:numId w:val="1"/>
        </w:numPr>
        <w:ind w:left="1134" w:hanging="1134"/>
        <w:jc w:val="both"/>
        <w:rPr>
          <w:rFonts w:ascii="標楷體" w:eastAsia="標楷體" w:hAnsi="標楷體"/>
          <w:spacing w:val="0"/>
          <w:sz w:val="28"/>
        </w:rPr>
      </w:pPr>
      <w:r>
        <w:rPr>
          <w:rFonts w:ascii="標楷體" w:eastAsia="標楷體" w:hint="eastAsia"/>
          <w:b/>
          <w:bCs/>
          <w:sz w:val="28"/>
        </w:rPr>
        <w:t>履約期限：自決標次</w:t>
      </w:r>
      <w:r w:rsidR="004A77D3">
        <w:rPr>
          <w:rFonts w:ascii="標楷體" w:eastAsia="標楷體" w:hint="eastAsia"/>
          <w:b/>
          <w:bCs/>
          <w:sz w:val="28"/>
        </w:rPr>
        <w:t>日起30個日曆天(例假日及其他休息</w:t>
      </w:r>
      <w:proofErr w:type="gramStart"/>
      <w:r w:rsidR="004A77D3">
        <w:rPr>
          <w:rFonts w:ascii="標楷體" w:eastAsia="標楷體" w:hint="eastAsia"/>
          <w:b/>
          <w:bCs/>
          <w:sz w:val="28"/>
        </w:rPr>
        <w:t>日均計入</w:t>
      </w:r>
      <w:proofErr w:type="gramEnd"/>
      <w:r w:rsidR="004A77D3">
        <w:rPr>
          <w:rFonts w:ascii="標楷體" w:eastAsia="標楷體" w:hint="eastAsia"/>
          <w:b/>
          <w:bCs/>
          <w:sz w:val="28"/>
        </w:rPr>
        <w:t>)。</w:t>
      </w:r>
    </w:p>
    <w:p w:rsidR="004A77D3" w:rsidRDefault="004A77D3" w:rsidP="004A77D3">
      <w:pPr>
        <w:pStyle w:val="7"/>
        <w:numPr>
          <w:ilvl w:val="0"/>
          <w:numId w:val="1"/>
        </w:numPr>
        <w:ind w:left="1134" w:hanging="1134"/>
        <w:jc w:val="both"/>
        <w:rPr>
          <w:rFonts w:ascii="標楷體" w:eastAsia="標楷體"/>
          <w:spacing w:val="0"/>
          <w:sz w:val="28"/>
        </w:rPr>
      </w:pPr>
      <w:r>
        <w:rPr>
          <w:rFonts w:ascii="標楷體" w:eastAsia="標楷體" w:hAnsi="標楷體" w:hint="eastAsia"/>
          <w:sz w:val="28"/>
        </w:rPr>
        <w:t>其他</w:t>
      </w:r>
      <w:r>
        <w:rPr>
          <w:rFonts w:ascii="標楷體" w:eastAsia="標楷體" w:hAnsi="標楷體" w:hint="eastAsia"/>
          <w:spacing w:val="0"/>
          <w:sz w:val="28"/>
        </w:rPr>
        <w:t>須知：</w:t>
      </w:r>
    </w:p>
    <w:p w:rsidR="004A77D3" w:rsidRDefault="004A77D3" w:rsidP="00146680">
      <w:pPr>
        <w:pStyle w:val="19"/>
        <w:spacing w:line="360" w:lineRule="exact"/>
        <w:ind w:leftChars="450" w:left="1780" w:hangingChars="250" w:hanging="70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146680">
        <w:rPr>
          <w:rFonts w:ascii="標楷體" w:eastAsia="標楷體" w:hAnsi="標楷體" w:hint="eastAsia"/>
        </w:rPr>
        <w:t xml:space="preserve"> </w:t>
      </w:r>
      <w:r>
        <w:rPr>
          <w:rFonts w:ascii="標楷體" w:eastAsia="標楷體" w:hAnsi="標楷體" w:hint="eastAsia"/>
        </w:rPr>
        <w:t>本文件規定投標廠商應用印之處，投標廠商應加蓋與「印鑑」印文相符，或經投標廠商授權之印章。</w:t>
      </w:r>
    </w:p>
    <w:p w:rsidR="004A77D3" w:rsidRDefault="004A77D3" w:rsidP="00146680">
      <w:pPr>
        <w:pStyle w:val="19"/>
        <w:numPr>
          <w:ilvl w:val="12"/>
          <w:numId w:val="0"/>
        </w:numPr>
        <w:spacing w:line="360" w:lineRule="exact"/>
        <w:ind w:leftChars="450" w:left="1780" w:hangingChars="250" w:hanging="700"/>
        <w:rPr>
          <w:rFonts w:ascii="標楷體" w:eastAsia="標楷體" w:hAnsi="標楷體"/>
        </w:rPr>
      </w:pPr>
      <w:r>
        <w:rPr>
          <w:rFonts w:ascii="標楷體" w:eastAsia="標楷體" w:hAnsi="標楷體" w:hint="eastAsia"/>
        </w:rPr>
        <w:t>(二)</w:t>
      </w:r>
      <w:r w:rsidR="00146680">
        <w:rPr>
          <w:rFonts w:ascii="標楷體" w:eastAsia="標楷體" w:hAnsi="標楷體" w:hint="eastAsia"/>
        </w:rPr>
        <w:t xml:space="preserve"> </w:t>
      </w:r>
      <w:r>
        <w:rPr>
          <w:rFonts w:ascii="標楷體" w:eastAsia="標楷體" w:hAnsi="標楷體" w:hint="eastAsia"/>
        </w:rPr>
        <w:t>投標廠商於投標時自行審查該「印鑑」印文之正確性；機關擇符合需要時</w:t>
      </w:r>
      <w:proofErr w:type="gramStart"/>
      <w:r>
        <w:rPr>
          <w:rFonts w:ascii="標楷體" w:eastAsia="標楷體" w:hAnsi="標楷體" w:hint="eastAsia"/>
        </w:rPr>
        <w:t>不</w:t>
      </w:r>
      <w:proofErr w:type="gramEnd"/>
      <w:r>
        <w:rPr>
          <w:rFonts w:ascii="標楷體" w:eastAsia="標楷體" w:hAnsi="標楷體" w:hint="eastAsia"/>
        </w:rPr>
        <w:t>另審查，於投標廠商得標，本機關查驗證件時再審。</w:t>
      </w:r>
    </w:p>
    <w:p w:rsidR="004A77D3" w:rsidRDefault="004A77D3" w:rsidP="00146680">
      <w:pPr>
        <w:pStyle w:val="19"/>
        <w:numPr>
          <w:ilvl w:val="12"/>
          <w:numId w:val="0"/>
        </w:numPr>
        <w:spacing w:line="360" w:lineRule="exact"/>
        <w:ind w:leftChars="450" w:left="1780" w:hangingChars="250" w:hanging="700"/>
        <w:rPr>
          <w:rFonts w:ascii="標楷體" w:eastAsia="標楷體" w:hAnsi="標楷體"/>
        </w:rPr>
      </w:pPr>
      <w:r>
        <w:rPr>
          <w:rFonts w:ascii="標楷體" w:eastAsia="標楷體" w:hAnsi="標楷體" w:hint="eastAsia"/>
        </w:rPr>
        <w:t>(三)</w:t>
      </w:r>
      <w:r w:rsidR="00146680">
        <w:rPr>
          <w:rFonts w:ascii="標楷體" w:eastAsia="標楷體" w:hAnsi="標楷體" w:hint="eastAsia"/>
        </w:rPr>
        <w:t xml:space="preserve"> </w:t>
      </w:r>
      <w:r>
        <w:rPr>
          <w:rFonts w:ascii="標楷體" w:eastAsia="標楷體" w:hAnsi="標楷體" w:hint="eastAsia"/>
        </w:rPr>
        <w:t>投標時所用印章與印鑑證明文件印文不符，且所用印章未經授權，經查係變造或偽造使用者，視為以偽造、變造之文件投標。</w:t>
      </w:r>
    </w:p>
    <w:p w:rsidR="004A77D3" w:rsidRDefault="004A77D3" w:rsidP="004A77D3">
      <w:pPr>
        <w:pStyle w:val="7"/>
        <w:numPr>
          <w:ilvl w:val="0"/>
          <w:numId w:val="1"/>
        </w:numPr>
        <w:ind w:left="1134" w:hanging="1134"/>
        <w:jc w:val="both"/>
        <w:rPr>
          <w:rFonts w:ascii="標楷體" w:eastAsia="標楷體" w:hAnsi="標楷體"/>
          <w:color w:val="000000"/>
          <w:spacing w:val="0"/>
          <w:sz w:val="28"/>
        </w:rPr>
      </w:pPr>
      <w:r>
        <w:rPr>
          <w:rFonts w:ascii="標楷體" w:eastAsia="標楷體" w:hAnsi="標楷體" w:hint="eastAsia"/>
          <w:spacing w:val="0"/>
          <w:sz w:val="28"/>
        </w:rPr>
        <w:lastRenderedPageBreak/>
        <w:t>受理廠商檢舉之採購稽核小組連絡電話、傳真及地址與法務部調查局及機關所在地之</w:t>
      </w:r>
      <w:proofErr w:type="gramStart"/>
      <w:r>
        <w:rPr>
          <w:rFonts w:ascii="標楷體" w:eastAsia="標楷體" w:hAnsi="標楷體" w:hint="eastAsia"/>
          <w:spacing w:val="0"/>
          <w:sz w:val="28"/>
        </w:rPr>
        <w:t>調查站處</w:t>
      </w:r>
      <w:proofErr w:type="gramEnd"/>
      <w:r>
        <w:rPr>
          <w:rFonts w:ascii="標楷體" w:eastAsia="標楷體" w:hAnsi="標楷體" w:hint="eastAsia"/>
          <w:spacing w:val="0"/>
          <w:sz w:val="28"/>
        </w:rPr>
        <w:t>（站、組）檢舉電話及信箱：</w:t>
      </w:r>
    </w:p>
    <w:p w:rsidR="004A77D3" w:rsidRDefault="004A77D3" w:rsidP="00146680">
      <w:pPr>
        <w:pStyle w:val="19"/>
        <w:spacing w:line="360" w:lineRule="exact"/>
        <w:ind w:leftChars="450" w:left="1780" w:hangingChars="250" w:hanging="700"/>
        <w:jc w:val="lef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)中央採購稽核小組</w:t>
      </w:r>
      <w:proofErr w:type="gramStart"/>
      <w:r>
        <w:rPr>
          <w:rFonts w:ascii="標楷體" w:eastAsia="標楷體" w:hAnsi="標楷體" w:hint="eastAsia"/>
        </w:rPr>
        <w:t>（</w:t>
      </w:r>
      <w:proofErr w:type="gramEnd"/>
      <w:r>
        <w:rPr>
          <w:rFonts w:ascii="標楷體" w:eastAsia="標楷體" w:hAnsi="標楷體" w:hint="eastAsia"/>
        </w:rPr>
        <w:t>地址：臺北市松仁路3號9樓、電話：02-87897548、傳真：02-87897554</w:t>
      </w:r>
      <w:proofErr w:type="gramStart"/>
      <w:r>
        <w:rPr>
          <w:rFonts w:ascii="標楷體" w:eastAsia="標楷體" w:hAnsi="標楷體" w:hint="eastAsia"/>
        </w:rPr>
        <w:t>）</w:t>
      </w:r>
      <w:proofErr w:type="gramEnd"/>
      <w:r>
        <w:rPr>
          <w:rFonts w:ascii="標楷體" w:eastAsia="標楷體" w:hAnsi="標楷體" w:hint="eastAsia"/>
        </w:rPr>
        <w:t>。</w:t>
      </w:r>
    </w:p>
    <w:p w:rsidR="004A77D3" w:rsidRDefault="004A77D3" w:rsidP="00146680">
      <w:pPr>
        <w:pStyle w:val="19"/>
        <w:numPr>
          <w:ilvl w:val="12"/>
          <w:numId w:val="0"/>
        </w:numPr>
        <w:spacing w:line="360" w:lineRule="exact"/>
        <w:ind w:leftChars="450" w:left="1780" w:hangingChars="250" w:hanging="700"/>
        <w:jc w:val="left"/>
        <w:rPr>
          <w:rFonts w:ascii="標楷體" w:eastAsia="標楷體" w:hAnsi="標楷體"/>
        </w:rPr>
      </w:pPr>
      <w:r>
        <w:rPr>
          <w:rFonts w:ascii="標楷體" w:eastAsia="標楷體" w:hAnsi="標楷體" w:hint="eastAsia"/>
        </w:rPr>
        <w:t>(二)</w:t>
      </w:r>
      <w:r w:rsidR="00146680">
        <w:rPr>
          <w:rFonts w:ascii="標楷體" w:eastAsia="標楷體" w:hAnsi="標楷體" w:hint="eastAsia"/>
        </w:rPr>
        <w:t xml:space="preserve"> </w:t>
      </w:r>
      <w:r>
        <w:rPr>
          <w:rFonts w:ascii="標楷體" w:eastAsia="標楷體" w:hAnsi="標楷體" w:hint="eastAsia"/>
        </w:rPr>
        <w:t>法務部調查局</w:t>
      </w:r>
      <w:proofErr w:type="gramStart"/>
      <w:r>
        <w:rPr>
          <w:rFonts w:ascii="標楷體" w:eastAsia="標楷體" w:hAnsi="標楷體" w:hint="eastAsia"/>
        </w:rPr>
        <w:t>（</w:t>
      </w:r>
      <w:proofErr w:type="gramEnd"/>
      <w:r>
        <w:rPr>
          <w:rFonts w:ascii="標楷體" w:eastAsia="標楷體" w:hAnsi="標楷體" w:hint="eastAsia"/>
        </w:rPr>
        <w:t>信箱：新店郵政60000號信箱、電話：02-29188888</w:t>
      </w:r>
      <w:proofErr w:type="gramStart"/>
      <w:r>
        <w:rPr>
          <w:rFonts w:ascii="標楷體" w:eastAsia="標楷體" w:hAnsi="標楷體" w:hint="eastAsia"/>
        </w:rPr>
        <w:t>）</w:t>
      </w:r>
      <w:proofErr w:type="gramEnd"/>
      <w:r>
        <w:rPr>
          <w:rFonts w:ascii="標楷體" w:eastAsia="標楷體" w:hAnsi="標楷體" w:hint="eastAsia"/>
        </w:rPr>
        <w:t>。</w:t>
      </w:r>
    </w:p>
    <w:p w:rsidR="004A77D3" w:rsidRDefault="004A77D3" w:rsidP="00146680">
      <w:pPr>
        <w:pStyle w:val="19"/>
        <w:numPr>
          <w:ilvl w:val="12"/>
          <w:numId w:val="0"/>
        </w:numPr>
        <w:spacing w:line="360" w:lineRule="exact"/>
        <w:ind w:leftChars="450" w:left="1780" w:hangingChars="250" w:hanging="700"/>
        <w:jc w:val="left"/>
        <w:rPr>
          <w:rFonts w:ascii="標楷體" w:eastAsia="標楷體" w:hAnsi="標楷體"/>
        </w:rPr>
      </w:pPr>
      <w:r>
        <w:rPr>
          <w:rFonts w:ascii="標楷體" w:eastAsia="標楷體" w:hAnsi="標楷體" w:hint="eastAsia"/>
        </w:rPr>
        <w:t>(三)</w:t>
      </w:r>
      <w:r w:rsidR="00146680">
        <w:rPr>
          <w:rFonts w:ascii="標楷體" w:eastAsia="標楷體" w:hAnsi="標楷體" w:hint="eastAsia"/>
        </w:rPr>
        <w:t xml:space="preserve"> </w:t>
      </w:r>
      <w:r>
        <w:rPr>
          <w:rFonts w:ascii="標楷體" w:eastAsia="標楷體" w:hAnsi="標楷體" w:hint="eastAsia"/>
        </w:rPr>
        <w:t>法務部廉政署受理檢舉電話：0800-286-586；檢舉信箱：台北郵政14-153號信箱；傳真檢舉專線：（02）2562-1156；電子郵件檢舉信箱：gechief-p@mail.moj.gov.tw；24小時檢舉中心地址：臺北市中山區松江路318號5樓。</w:t>
      </w:r>
    </w:p>
    <w:p w:rsidR="005348BA" w:rsidRDefault="005348BA"/>
    <w:p w:rsidR="004A77D3" w:rsidRDefault="004A77D3"/>
    <w:p w:rsidR="004A77D3" w:rsidRDefault="004A77D3"/>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0A6E20" w:rsidRDefault="000A6E20" w:rsidP="000A6E20">
      <w:pPr>
        <w:pStyle w:val="21"/>
        <w:pBdr>
          <w:between w:val="double" w:sz="12" w:space="1" w:color="auto"/>
        </w:pBdr>
        <w:spacing w:line="340" w:lineRule="exact"/>
        <w:jc w:val="center"/>
        <w:rPr>
          <w:rFonts w:ascii="標楷體" w:eastAsia="標楷體" w:hAnsi="Times New Roman"/>
          <w:b/>
          <w:sz w:val="28"/>
        </w:rPr>
      </w:pPr>
      <w:r>
        <w:rPr>
          <w:rFonts w:ascii="標楷體" w:eastAsia="標楷體" w:hAnsi="Times New Roman" w:hint="eastAsia"/>
          <w:b/>
          <w:sz w:val="28"/>
        </w:rPr>
        <w:lastRenderedPageBreak/>
        <w:t xml:space="preserve">投　標　廠　商　聲　明　書　</w:t>
      </w:r>
    </w:p>
    <w:p w:rsidR="000A6E20" w:rsidRDefault="000A6E20" w:rsidP="000A6E20">
      <w:pPr>
        <w:pStyle w:val="21"/>
        <w:spacing w:line="160" w:lineRule="exact"/>
        <w:jc w:val="center"/>
        <w:rPr>
          <w:rFonts w:ascii="標楷體" w:eastAsia="標楷體" w:hAnsi="Times New Roman"/>
          <w:sz w:val="16"/>
        </w:rPr>
      </w:pPr>
    </w:p>
    <w:p w:rsidR="000A6E20" w:rsidRDefault="000A6E20" w:rsidP="000A6E20">
      <w:pPr>
        <w:pStyle w:val="21"/>
        <w:spacing w:line="300" w:lineRule="exact"/>
        <w:ind w:firstLineChars="300" w:firstLine="696"/>
        <w:jc w:val="both"/>
        <w:rPr>
          <w:rFonts w:ascii="標楷體" w:eastAsia="標楷體" w:hAnsi="Times"/>
          <w:spacing w:val="-4"/>
        </w:rPr>
      </w:pPr>
      <w:r>
        <w:rPr>
          <w:rFonts w:ascii="標楷體" w:eastAsia="標楷體" w:hAnsi="Times" w:hint="eastAsia"/>
          <w:spacing w:val="-4"/>
        </w:rPr>
        <w:t>本廠商參加</w:t>
      </w:r>
      <w:r>
        <w:rPr>
          <w:rFonts w:ascii="標楷體" w:eastAsia="標楷體" w:hAnsi="Times" w:hint="eastAsia"/>
          <w:spacing w:val="-4"/>
          <w:u w:val="single"/>
        </w:rPr>
        <w:t>中華民國足球協會</w:t>
      </w:r>
      <w:r>
        <w:rPr>
          <w:rFonts w:ascii="標楷體" w:eastAsia="標楷體" w:hAnsi="Times" w:hint="eastAsia"/>
          <w:spacing w:val="-4"/>
        </w:rPr>
        <w:t>招標採購</w:t>
      </w:r>
      <w:r w:rsidR="006720CC" w:rsidRPr="006720CC">
        <w:rPr>
          <w:rFonts w:eastAsia="標楷體" w:hint="eastAsia"/>
          <w:szCs w:val="24"/>
        </w:rPr>
        <w:t>2014</w:t>
      </w:r>
      <w:r w:rsidR="006720CC" w:rsidRPr="006720CC">
        <w:rPr>
          <w:rFonts w:eastAsia="標楷體" w:hint="eastAsia"/>
          <w:szCs w:val="24"/>
        </w:rPr>
        <w:t>年仁川亞運會培訓隊訓練用器材</w:t>
      </w:r>
      <w:r>
        <w:rPr>
          <w:rFonts w:eastAsia="標楷體" w:hint="eastAsia"/>
          <w:color w:val="000000"/>
          <w:szCs w:val="24"/>
        </w:rPr>
        <w:t>採購案</w:t>
      </w:r>
      <w:r>
        <w:rPr>
          <w:rFonts w:ascii="標楷體" w:eastAsia="標楷體" w:hAnsi="Times" w:hint="eastAsia"/>
          <w:spacing w:val="-4"/>
        </w:rPr>
        <w:t>（</w:t>
      </w:r>
      <w:r>
        <w:rPr>
          <w:rFonts w:eastAsia="標楷體" w:hint="eastAsia"/>
          <w:color w:val="000000"/>
          <w:szCs w:val="24"/>
        </w:rPr>
        <w:t>案號</w:t>
      </w:r>
      <w:r>
        <w:rPr>
          <w:rFonts w:eastAsia="標楷體" w:hint="eastAsia"/>
          <w:color w:val="000000"/>
          <w:szCs w:val="24"/>
        </w:rPr>
        <w:t>10</w:t>
      </w:r>
      <w:r w:rsidR="006720CC">
        <w:rPr>
          <w:rFonts w:eastAsia="標楷體" w:hint="eastAsia"/>
          <w:color w:val="000000"/>
          <w:szCs w:val="24"/>
        </w:rPr>
        <w:t>2</w:t>
      </w:r>
      <w:r>
        <w:rPr>
          <w:rFonts w:eastAsia="標楷體" w:hint="eastAsia"/>
          <w:color w:val="000000"/>
          <w:szCs w:val="24"/>
        </w:rPr>
        <w:t>0</w:t>
      </w:r>
      <w:r w:rsidR="006720CC">
        <w:rPr>
          <w:rFonts w:eastAsia="標楷體" w:hint="eastAsia"/>
          <w:color w:val="000000"/>
          <w:szCs w:val="24"/>
        </w:rPr>
        <w:t>2</w:t>
      </w:r>
      <w:r>
        <w:rPr>
          <w:rFonts w:ascii="標楷體" w:eastAsia="標楷體" w:hAnsi="Times" w:hint="eastAsia"/>
          <w:spacing w:val="-4"/>
        </w:rPr>
        <w:t>）之投標，茲聲明如下：</w:t>
      </w:r>
    </w:p>
    <w:tbl>
      <w:tblPr>
        <w:tblW w:w="998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7140"/>
        <w:gridCol w:w="1080"/>
        <w:gridCol w:w="1200"/>
      </w:tblGrid>
      <w:tr w:rsidR="000A6E20" w:rsidTr="006720CC">
        <w:tc>
          <w:tcPr>
            <w:tcW w:w="568" w:type="dxa"/>
            <w:tcBorders>
              <w:top w:val="thickThinSmallGap" w:sz="24" w:space="0" w:color="auto"/>
              <w:left w:val="thickThinSmallGap" w:sz="24" w:space="0" w:color="auto"/>
              <w:bottom w:val="nil"/>
            </w:tcBorders>
          </w:tcPr>
          <w:p w:rsidR="000A6E20" w:rsidRDefault="000A6E20" w:rsidP="006720CC">
            <w:pPr>
              <w:pStyle w:val="21"/>
              <w:spacing w:line="340" w:lineRule="exact"/>
              <w:jc w:val="center"/>
              <w:rPr>
                <w:rFonts w:ascii="標楷體" w:eastAsia="標楷體" w:hAnsi="Times New Roman"/>
                <w:b/>
              </w:rPr>
            </w:pPr>
            <w:r>
              <w:rPr>
                <w:rFonts w:ascii="標楷體" w:eastAsia="標楷體" w:hAnsi="Times New Roman" w:hint="eastAsia"/>
                <w:b/>
              </w:rPr>
              <w:t>項次</w:t>
            </w:r>
          </w:p>
        </w:tc>
        <w:tc>
          <w:tcPr>
            <w:tcW w:w="7140" w:type="dxa"/>
            <w:tcBorders>
              <w:top w:val="thickThinSmallGap" w:sz="24" w:space="0" w:color="auto"/>
              <w:bottom w:val="nil"/>
            </w:tcBorders>
          </w:tcPr>
          <w:p w:rsidR="000A6E20" w:rsidRDefault="000A6E20" w:rsidP="006720CC">
            <w:pPr>
              <w:pStyle w:val="21"/>
              <w:spacing w:line="340" w:lineRule="exact"/>
              <w:jc w:val="center"/>
              <w:rPr>
                <w:rFonts w:ascii="標楷體" w:eastAsia="標楷體" w:hAnsi="Times New Roman"/>
                <w:b/>
              </w:rPr>
            </w:pPr>
            <w:r>
              <w:rPr>
                <w:rFonts w:ascii="標楷體" w:eastAsia="標楷體" w:hAnsi="Times New Roman" w:hint="eastAsia"/>
                <w:b/>
              </w:rPr>
              <w:t>聲明事項</w:t>
            </w:r>
          </w:p>
        </w:tc>
        <w:tc>
          <w:tcPr>
            <w:tcW w:w="1080" w:type="dxa"/>
            <w:tcBorders>
              <w:top w:val="thickThinSmallGap" w:sz="24" w:space="0" w:color="auto"/>
              <w:bottom w:val="nil"/>
            </w:tcBorders>
          </w:tcPr>
          <w:p w:rsidR="000A6E20" w:rsidRDefault="000A6E20" w:rsidP="006720CC">
            <w:pPr>
              <w:pStyle w:val="21"/>
              <w:spacing w:line="340" w:lineRule="exact"/>
              <w:jc w:val="center"/>
              <w:rPr>
                <w:rFonts w:ascii="標楷體" w:eastAsia="標楷體" w:hAnsi="Times New Roman"/>
                <w:b/>
              </w:rPr>
            </w:pPr>
            <w:r>
              <w:rPr>
                <w:rFonts w:ascii="標楷體" w:eastAsia="標楷體" w:hAnsi="Times New Roman" w:hint="eastAsia"/>
                <w:b/>
              </w:rPr>
              <w:t>是</w:t>
            </w:r>
            <w:r>
              <w:rPr>
                <w:rFonts w:ascii="標楷體" w:eastAsia="標楷體" w:hAnsi="Times New Roman"/>
                <w:b/>
              </w:rPr>
              <w:t>(</w:t>
            </w:r>
            <w:r>
              <w:rPr>
                <w:rFonts w:ascii="標楷體" w:eastAsia="標楷體" w:hAnsi="Times New Roman" w:hint="eastAsia"/>
                <w:b/>
              </w:rPr>
              <w:t>打</w:t>
            </w:r>
            <w:proofErr w:type="gramStart"/>
            <w:r>
              <w:rPr>
                <w:rFonts w:ascii="標楷體" w:eastAsia="標楷體" w:hAnsi="Times New Roman" w:hint="eastAsia"/>
                <w:b/>
              </w:rPr>
              <w:t>Ｖ</w:t>
            </w:r>
            <w:proofErr w:type="gramEnd"/>
            <w:r>
              <w:rPr>
                <w:rFonts w:ascii="標楷體" w:eastAsia="標楷體" w:hAnsi="Times New Roman"/>
                <w:b/>
              </w:rPr>
              <w:t>)</w:t>
            </w:r>
          </w:p>
        </w:tc>
        <w:tc>
          <w:tcPr>
            <w:tcW w:w="1200" w:type="dxa"/>
            <w:tcBorders>
              <w:top w:val="thickThinSmallGap" w:sz="24" w:space="0" w:color="auto"/>
              <w:bottom w:val="nil"/>
              <w:right w:val="thinThickSmallGap" w:sz="24" w:space="0" w:color="auto"/>
            </w:tcBorders>
          </w:tcPr>
          <w:p w:rsidR="000A6E20" w:rsidRDefault="000A6E20" w:rsidP="006720CC">
            <w:pPr>
              <w:pStyle w:val="21"/>
              <w:spacing w:line="340" w:lineRule="exact"/>
              <w:jc w:val="center"/>
              <w:rPr>
                <w:rFonts w:ascii="標楷體" w:eastAsia="標楷體" w:hAnsi="Times New Roman"/>
                <w:b/>
              </w:rPr>
            </w:pPr>
            <w:r>
              <w:rPr>
                <w:rFonts w:ascii="標楷體" w:eastAsia="標楷體" w:hAnsi="Times New Roman" w:hint="eastAsia"/>
                <w:b/>
              </w:rPr>
              <w:t>否</w:t>
            </w:r>
            <w:r>
              <w:rPr>
                <w:rFonts w:ascii="標楷體" w:eastAsia="標楷體" w:hAnsi="Times New Roman"/>
                <w:b/>
              </w:rPr>
              <w:t>(</w:t>
            </w:r>
            <w:r>
              <w:rPr>
                <w:rFonts w:ascii="標楷體" w:eastAsia="標楷體" w:hAnsi="Times New Roman" w:hint="eastAsia"/>
                <w:b/>
              </w:rPr>
              <w:t>打</w:t>
            </w:r>
            <w:proofErr w:type="gramStart"/>
            <w:r>
              <w:rPr>
                <w:rFonts w:ascii="標楷體" w:eastAsia="標楷體" w:hAnsi="Times New Roman" w:hint="eastAsia"/>
                <w:b/>
              </w:rPr>
              <w:t>Ｖ</w:t>
            </w:r>
            <w:proofErr w:type="gramEnd"/>
            <w:r>
              <w:rPr>
                <w:rFonts w:ascii="標楷體" w:eastAsia="標楷體" w:hAnsi="Times New Roman"/>
                <w:b/>
              </w:rPr>
              <w:t>)</w:t>
            </w:r>
          </w:p>
        </w:tc>
      </w:tr>
      <w:tr w:rsidR="000A6E20" w:rsidTr="006720CC">
        <w:tc>
          <w:tcPr>
            <w:tcW w:w="568" w:type="dxa"/>
            <w:tcBorders>
              <w:top w:val="single" w:sz="6" w:space="0" w:color="auto"/>
              <w:left w:val="thickThinSmallGap" w:sz="24" w:space="0" w:color="auto"/>
              <w:bottom w:val="nil"/>
            </w:tcBorders>
          </w:tcPr>
          <w:p w:rsidR="000A6E20" w:rsidRDefault="000A6E20" w:rsidP="006720CC">
            <w:pPr>
              <w:pStyle w:val="21"/>
              <w:spacing w:line="340" w:lineRule="exact"/>
              <w:jc w:val="center"/>
              <w:rPr>
                <w:rFonts w:ascii="標楷體" w:eastAsia="標楷體" w:hAnsi="Times New Roman"/>
                <w:b/>
                <w:sz w:val="20"/>
              </w:rPr>
            </w:pPr>
            <w:proofErr w:type="gramStart"/>
            <w:r>
              <w:rPr>
                <w:rFonts w:ascii="標楷體" w:eastAsia="標楷體" w:hAnsi="Times New Roman" w:hint="eastAsia"/>
                <w:b/>
                <w:sz w:val="20"/>
              </w:rPr>
              <w:t>一</w:t>
            </w:r>
            <w:proofErr w:type="gramEnd"/>
          </w:p>
        </w:tc>
        <w:tc>
          <w:tcPr>
            <w:tcW w:w="7140" w:type="dxa"/>
            <w:tcBorders>
              <w:top w:val="single" w:sz="6" w:space="0" w:color="auto"/>
              <w:bottom w:val="nil"/>
            </w:tcBorders>
          </w:tcPr>
          <w:p w:rsidR="000A6E20" w:rsidRDefault="000A6E20" w:rsidP="006720CC">
            <w:pPr>
              <w:pStyle w:val="21"/>
              <w:spacing w:line="340" w:lineRule="exact"/>
              <w:jc w:val="both"/>
              <w:rPr>
                <w:rFonts w:ascii="標楷體" w:eastAsia="標楷體" w:hAnsi="Times New Roman"/>
                <w:b/>
                <w:sz w:val="20"/>
              </w:rPr>
            </w:pPr>
            <w:r>
              <w:rPr>
                <w:rFonts w:ascii="標楷體" w:eastAsia="標楷體" w:hAnsi="Times New Roman"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0A6E20" w:rsidRDefault="000A6E20" w:rsidP="006720CC">
            <w:pPr>
              <w:pStyle w:val="21"/>
              <w:spacing w:line="340" w:lineRule="exact"/>
              <w:jc w:val="both"/>
              <w:rPr>
                <w:rFonts w:ascii="標楷體" w:eastAsia="標楷體" w:hAnsi="Times New Roman"/>
                <w:sz w:val="20"/>
              </w:rPr>
            </w:pPr>
          </w:p>
        </w:tc>
        <w:tc>
          <w:tcPr>
            <w:tcW w:w="1200" w:type="dxa"/>
            <w:tcBorders>
              <w:top w:val="single" w:sz="6" w:space="0" w:color="auto"/>
              <w:bottom w:val="nil"/>
              <w:right w:val="thinThickSmallGap" w:sz="24" w:space="0" w:color="auto"/>
            </w:tcBorders>
          </w:tcPr>
          <w:p w:rsidR="000A6E20" w:rsidRDefault="000A6E20" w:rsidP="006720CC">
            <w:pPr>
              <w:pStyle w:val="21"/>
              <w:spacing w:line="340" w:lineRule="exact"/>
              <w:jc w:val="both"/>
              <w:rPr>
                <w:rFonts w:ascii="標楷體" w:eastAsia="標楷體" w:hAnsi="Times New Roman"/>
                <w:sz w:val="20"/>
              </w:rPr>
            </w:pPr>
          </w:p>
        </w:tc>
      </w:tr>
      <w:tr w:rsidR="000A6E20" w:rsidTr="006720CC">
        <w:tc>
          <w:tcPr>
            <w:tcW w:w="568" w:type="dxa"/>
            <w:tcBorders>
              <w:top w:val="single" w:sz="4" w:space="0" w:color="auto"/>
              <w:left w:val="thickThinSmallGap" w:sz="24" w:space="0" w:color="auto"/>
              <w:bottom w:val="single" w:sz="4" w:space="0" w:color="auto"/>
            </w:tcBorders>
          </w:tcPr>
          <w:p w:rsidR="000A6E20" w:rsidRDefault="000A6E20" w:rsidP="006720CC">
            <w:pPr>
              <w:pStyle w:val="21"/>
              <w:spacing w:line="340" w:lineRule="exact"/>
              <w:jc w:val="center"/>
              <w:rPr>
                <w:rFonts w:ascii="標楷體" w:eastAsia="標楷體" w:hAnsi="Times New Roman"/>
                <w:b/>
                <w:sz w:val="20"/>
              </w:rPr>
            </w:pPr>
            <w:r>
              <w:rPr>
                <w:rFonts w:ascii="標楷體" w:eastAsia="標楷體" w:hAnsi="Times New Roman" w:hint="eastAsia"/>
                <w:b/>
                <w:sz w:val="20"/>
              </w:rPr>
              <w:t>二</w:t>
            </w:r>
          </w:p>
        </w:tc>
        <w:tc>
          <w:tcPr>
            <w:tcW w:w="7140" w:type="dxa"/>
            <w:tcBorders>
              <w:top w:val="single" w:sz="4" w:space="0" w:color="auto"/>
              <w:bottom w:val="single" w:sz="4" w:space="0" w:color="auto"/>
            </w:tcBorders>
          </w:tcPr>
          <w:p w:rsidR="000A6E20" w:rsidRDefault="000A6E20" w:rsidP="006720CC">
            <w:pPr>
              <w:pStyle w:val="21"/>
              <w:spacing w:line="340" w:lineRule="exact"/>
              <w:jc w:val="both"/>
              <w:rPr>
                <w:rFonts w:ascii="標楷體" w:eastAsia="標楷體" w:hAnsi="Times New Roman"/>
                <w:sz w:val="20"/>
              </w:rPr>
            </w:pPr>
            <w:r>
              <w:rPr>
                <w:rFonts w:ascii="標楷體" w:eastAsia="標楷體" w:hAnsi="Times New Roman" w:hint="eastAsia"/>
                <w:sz w:val="20"/>
              </w:rPr>
              <w:t>本廠商有違反政府採購法（以下簡稱採購法）施行細則第三十三條之情形。</w:t>
            </w:r>
          </w:p>
        </w:tc>
        <w:tc>
          <w:tcPr>
            <w:tcW w:w="1080" w:type="dxa"/>
            <w:tcBorders>
              <w:top w:val="single" w:sz="4" w:space="0" w:color="auto"/>
              <w:bottom w:val="single" w:sz="4" w:space="0" w:color="auto"/>
            </w:tcBorders>
          </w:tcPr>
          <w:p w:rsidR="000A6E20" w:rsidRDefault="000A6E20" w:rsidP="006720CC">
            <w:pPr>
              <w:pStyle w:val="21"/>
              <w:spacing w:line="340" w:lineRule="exact"/>
              <w:jc w:val="both"/>
              <w:rPr>
                <w:rFonts w:ascii="標楷體" w:eastAsia="標楷體" w:hAnsi="Times New Roman"/>
                <w:sz w:val="20"/>
              </w:rPr>
            </w:pPr>
          </w:p>
        </w:tc>
        <w:tc>
          <w:tcPr>
            <w:tcW w:w="1200" w:type="dxa"/>
            <w:tcBorders>
              <w:top w:val="single" w:sz="4" w:space="0" w:color="auto"/>
              <w:bottom w:val="single" w:sz="4" w:space="0" w:color="auto"/>
              <w:right w:val="thinThickSmallGap" w:sz="24" w:space="0" w:color="auto"/>
            </w:tcBorders>
          </w:tcPr>
          <w:p w:rsidR="000A6E20" w:rsidRDefault="000A6E20" w:rsidP="006720CC">
            <w:pPr>
              <w:pStyle w:val="21"/>
              <w:spacing w:line="340" w:lineRule="exact"/>
              <w:jc w:val="both"/>
              <w:rPr>
                <w:rFonts w:ascii="標楷體" w:eastAsia="標楷體" w:hAnsi="Times New Roman"/>
                <w:sz w:val="20"/>
              </w:rPr>
            </w:pPr>
          </w:p>
        </w:tc>
      </w:tr>
      <w:tr w:rsidR="000A6E20" w:rsidTr="006720CC">
        <w:tc>
          <w:tcPr>
            <w:tcW w:w="568" w:type="dxa"/>
            <w:tcBorders>
              <w:top w:val="nil"/>
              <w:bottom w:val="single" w:sz="6" w:space="0" w:color="auto"/>
            </w:tcBorders>
          </w:tcPr>
          <w:p w:rsidR="000A6E20" w:rsidRDefault="000A6E20" w:rsidP="006720CC">
            <w:pPr>
              <w:pStyle w:val="21"/>
              <w:spacing w:line="340" w:lineRule="exact"/>
              <w:jc w:val="center"/>
              <w:rPr>
                <w:rFonts w:ascii="標楷體" w:eastAsia="標楷體" w:hAnsi="Times New Roman"/>
                <w:b/>
                <w:sz w:val="20"/>
              </w:rPr>
            </w:pPr>
            <w:r>
              <w:rPr>
                <w:rFonts w:ascii="標楷體" w:eastAsia="標楷體" w:hAnsi="Times New Roman" w:hint="eastAsia"/>
                <w:b/>
                <w:sz w:val="20"/>
              </w:rPr>
              <w:t>三</w:t>
            </w:r>
          </w:p>
        </w:tc>
        <w:tc>
          <w:tcPr>
            <w:tcW w:w="7140" w:type="dxa"/>
            <w:tcBorders>
              <w:top w:val="nil"/>
              <w:bottom w:val="single" w:sz="6" w:space="0" w:color="auto"/>
            </w:tcBorders>
          </w:tcPr>
          <w:p w:rsidR="000A6E20" w:rsidRDefault="000A6E20" w:rsidP="006720CC">
            <w:pPr>
              <w:pStyle w:val="21"/>
              <w:spacing w:line="340" w:lineRule="exact"/>
              <w:jc w:val="both"/>
              <w:rPr>
                <w:rFonts w:ascii="標楷體" w:eastAsia="標楷體" w:hAnsi="Times New Roman"/>
                <w:sz w:val="20"/>
              </w:rPr>
            </w:pPr>
            <w:r>
              <w:rPr>
                <w:rFonts w:ascii="標楷體" w:eastAsia="標楷體" w:hAnsi="Times New Roman" w:hint="eastAsia"/>
                <w:sz w:val="20"/>
              </w:rPr>
              <w:t>本廠商或負責人與招標機關之首長</w:t>
            </w:r>
            <w:r>
              <w:rPr>
                <w:rFonts w:ascii="標楷體" w:eastAsia="標楷體" w:hAnsi="Times New Roman"/>
                <w:sz w:val="20"/>
              </w:rPr>
              <w:t>/</w:t>
            </w:r>
            <w:r>
              <w:rPr>
                <w:rFonts w:ascii="標楷體" w:eastAsia="標楷體" w:hAnsi="Times New Roman" w:hint="eastAsia"/>
                <w:sz w:val="20"/>
              </w:rPr>
              <w:t>採購案之洽辦機關之首長</w:t>
            </w:r>
            <w:r>
              <w:rPr>
                <w:rFonts w:ascii="標楷體" w:eastAsia="標楷體" w:hAnsi="Times New Roman"/>
                <w:sz w:val="20"/>
              </w:rPr>
              <w:t>/</w:t>
            </w:r>
            <w:r>
              <w:rPr>
                <w:rFonts w:ascii="標楷體" w:eastAsia="標楷體" w:hAnsi="Times New Roman" w:hint="eastAsia"/>
                <w:sz w:val="20"/>
              </w:rPr>
              <w:t>受委託辦理採購之法人或團體之負責人，有採購法第十五條第四項規定之涉及本人、配偶、三親等以內血親或姻親，或同財共居親屬之利益之情形。</w:t>
            </w:r>
          </w:p>
        </w:tc>
        <w:tc>
          <w:tcPr>
            <w:tcW w:w="1080" w:type="dxa"/>
            <w:tcBorders>
              <w:top w:val="nil"/>
              <w:bottom w:val="single" w:sz="6" w:space="0" w:color="auto"/>
            </w:tcBorders>
          </w:tcPr>
          <w:p w:rsidR="000A6E20" w:rsidRDefault="000A6E20" w:rsidP="006720CC">
            <w:pPr>
              <w:pStyle w:val="21"/>
              <w:spacing w:line="340" w:lineRule="exact"/>
              <w:jc w:val="both"/>
              <w:rPr>
                <w:rFonts w:ascii="標楷體" w:eastAsia="標楷體" w:hAnsi="Times New Roman"/>
                <w:sz w:val="20"/>
              </w:rPr>
            </w:pPr>
          </w:p>
        </w:tc>
        <w:tc>
          <w:tcPr>
            <w:tcW w:w="1200" w:type="dxa"/>
            <w:tcBorders>
              <w:top w:val="nil"/>
              <w:bottom w:val="single" w:sz="6" w:space="0" w:color="auto"/>
            </w:tcBorders>
          </w:tcPr>
          <w:p w:rsidR="000A6E20" w:rsidRDefault="000A6E20" w:rsidP="006720CC">
            <w:pPr>
              <w:pStyle w:val="21"/>
              <w:spacing w:line="340" w:lineRule="exact"/>
              <w:jc w:val="both"/>
              <w:rPr>
                <w:rFonts w:ascii="標楷體" w:eastAsia="標楷體" w:hAnsi="Times New Roman"/>
                <w:sz w:val="20"/>
              </w:rPr>
            </w:pPr>
          </w:p>
        </w:tc>
      </w:tr>
      <w:tr w:rsidR="000A6E20" w:rsidTr="006720CC">
        <w:tc>
          <w:tcPr>
            <w:tcW w:w="568" w:type="dxa"/>
            <w:tcBorders>
              <w:top w:val="nil"/>
            </w:tcBorders>
          </w:tcPr>
          <w:p w:rsidR="000A6E20" w:rsidRDefault="000A6E20" w:rsidP="006720CC">
            <w:pPr>
              <w:pStyle w:val="21"/>
              <w:spacing w:line="340" w:lineRule="exact"/>
              <w:jc w:val="center"/>
              <w:rPr>
                <w:rFonts w:ascii="標楷體" w:eastAsia="標楷體" w:hAnsi="Times New Roman"/>
                <w:b/>
                <w:sz w:val="20"/>
              </w:rPr>
            </w:pPr>
            <w:r>
              <w:rPr>
                <w:rFonts w:ascii="標楷體" w:eastAsia="標楷體" w:hAnsi="Times New Roman" w:hint="eastAsia"/>
                <w:b/>
                <w:sz w:val="20"/>
              </w:rPr>
              <w:t>四</w:t>
            </w:r>
          </w:p>
        </w:tc>
        <w:tc>
          <w:tcPr>
            <w:tcW w:w="7140" w:type="dxa"/>
            <w:tcBorders>
              <w:top w:val="nil"/>
            </w:tcBorders>
          </w:tcPr>
          <w:p w:rsidR="000A6E20" w:rsidRDefault="000A6E20" w:rsidP="006720CC">
            <w:pPr>
              <w:pStyle w:val="21"/>
              <w:spacing w:line="340" w:lineRule="exact"/>
              <w:jc w:val="both"/>
              <w:rPr>
                <w:rFonts w:ascii="標楷體" w:eastAsia="標楷體" w:hAnsi="Times New Roman"/>
                <w:sz w:val="20"/>
              </w:rPr>
            </w:pPr>
            <w:r>
              <w:rPr>
                <w:rFonts w:ascii="標楷體" w:eastAsia="標楷體" w:hAnsi="Times New Roman" w:hint="eastAsia"/>
                <w:sz w:val="20"/>
              </w:rPr>
              <w:t>本廠商是採購法第三十八條規定之政黨或與政黨具關係企業關係之廠商。</w:t>
            </w:r>
          </w:p>
        </w:tc>
        <w:tc>
          <w:tcPr>
            <w:tcW w:w="1080" w:type="dxa"/>
            <w:tcBorders>
              <w:top w:val="nil"/>
            </w:tcBorders>
          </w:tcPr>
          <w:p w:rsidR="000A6E20" w:rsidRDefault="000A6E20" w:rsidP="006720CC">
            <w:pPr>
              <w:pStyle w:val="21"/>
              <w:spacing w:line="340" w:lineRule="exact"/>
              <w:jc w:val="both"/>
              <w:rPr>
                <w:rFonts w:ascii="標楷體" w:eastAsia="標楷體" w:hAnsi="Times New Roman"/>
                <w:sz w:val="20"/>
              </w:rPr>
            </w:pPr>
          </w:p>
        </w:tc>
        <w:tc>
          <w:tcPr>
            <w:tcW w:w="1200" w:type="dxa"/>
            <w:tcBorders>
              <w:top w:val="nil"/>
            </w:tcBorders>
          </w:tcPr>
          <w:p w:rsidR="000A6E20" w:rsidRDefault="000A6E20" w:rsidP="006720CC">
            <w:pPr>
              <w:pStyle w:val="21"/>
              <w:spacing w:line="340" w:lineRule="exact"/>
              <w:jc w:val="both"/>
              <w:rPr>
                <w:rFonts w:ascii="標楷體" w:eastAsia="標楷體" w:hAnsi="Times New Roman"/>
                <w:sz w:val="20"/>
              </w:rPr>
            </w:pPr>
          </w:p>
        </w:tc>
      </w:tr>
      <w:tr w:rsidR="000A6E20" w:rsidTr="006720CC">
        <w:tc>
          <w:tcPr>
            <w:tcW w:w="568" w:type="dxa"/>
          </w:tcPr>
          <w:p w:rsidR="000A6E20" w:rsidRDefault="000A6E20" w:rsidP="006720CC">
            <w:pPr>
              <w:pStyle w:val="21"/>
              <w:spacing w:line="340" w:lineRule="exact"/>
              <w:jc w:val="center"/>
              <w:rPr>
                <w:rFonts w:ascii="標楷體" w:eastAsia="標楷體" w:hAnsi="Times New Roman"/>
                <w:b/>
                <w:sz w:val="20"/>
              </w:rPr>
            </w:pPr>
            <w:r>
              <w:rPr>
                <w:rFonts w:ascii="標楷體" w:eastAsia="標楷體" w:hAnsi="Times New Roman" w:hint="eastAsia"/>
                <w:b/>
                <w:sz w:val="20"/>
              </w:rPr>
              <w:t>五</w:t>
            </w:r>
          </w:p>
        </w:tc>
        <w:tc>
          <w:tcPr>
            <w:tcW w:w="7140" w:type="dxa"/>
          </w:tcPr>
          <w:p w:rsidR="000A6E20" w:rsidRDefault="000A6E20" w:rsidP="006720CC">
            <w:pPr>
              <w:pStyle w:val="21"/>
              <w:spacing w:line="340" w:lineRule="exact"/>
              <w:jc w:val="both"/>
              <w:rPr>
                <w:rFonts w:ascii="標楷體" w:eastAsia="標楷體" w:hAnsi="Times New Roman"/>
                <w:sz w:val="20"/>
              </w:rPr>
            </w:pPr>
            <w:r>
              <w:rPr>
                <w:rFonts w:ascii="標楷體" w:eastAsia="標楷體" w:hAnsi="Times New Roman" w:hint="eastAsia"/>
                <w:sz w:val="20"/>
              </w:rPr>
              <w:t>本廠商之負責人或合夥人是採購法第三十九條第二項所稱同時為規劃、設計、施工或供應廠商之負責人或合夥人。</w:t>
            </w:r>
          </w:p>
        </w:tc>
        <w:tc>
          <w:tcPr>
            <w:tcW w:w="1080" w:type="dxa"/>
          </w:tcPr>
          <w:p w:rsidR="000A6E20" w:rsidRDefault="000A6E20" w:rsidP="006720CC">
            <w:pPr>
              <w:pStyle w:val="21"/>
              <w:spacing w:line="340" w:lineRule="exact"/>
              <w:jc w:val="both"/>
              <w:rPr>
                <w:rFonts w:ascii="標楷體" w:eastAsia="標楷體" w:hAnsi="Times New Roman"/>
                <w:sz w:val="20"/>
              </w:rPr>
            </w:pPr>
          </w:p>
        </w:tc>
        <w:tc>
          <w:tcPr>
            <w:tcW w:w="1200" w:type="dxa"/>
          </w:tcPr>
          <w:p w:rsidR="000A6E20" w:rsidRDefault="000A6E20" w:rsidP="006720CC">
            <w:pPr>
              <w:pStyle w:val="21"/>
              <w:spacing w:line="340" w:lineRule="exact"/>
              <w:jc w:val="both"/>
              <w:rPr>
                <w:rFonts w:ascii="標楷體" w:eastAsia="標楷體" w:hAnsi="Times New Roman"/>
                <w:sz w:val="20"/>
              </w:rPr>
            </w:pPr>
          </w:p>
        </w:tc>
      </w:tr>
      <w:tr w:rsidR="000A6E20" w:rsidTr="006720CC">
        <w:tc>
          <w:tcPr>
            <w:tcW w:w="568" w:type="dxa"/>
          </w:tcPr>
          <w:p w:rsidR="000A6E20" w:rsidRDefault="000A6E20" w:rsidP="006720CC">
            <w:pPr>
              <w:pStyle w:val="21"/>
              <w:spacing w:line="340" w:lineRule="exact"/>
              <w:jc w:val="center"/>
              <w:rPr>
                <w:rFonts w:ascii="標楷體" w:eastAsia="標楷體" w:hAnsi="Times New Roman"/>
                <w:b/>
                <w:sz w:val="20"/>
              </w:rPr>
            </w:pPr>
            <w:r>
              <w:rPr>
                <w:rFonts w:ascii="標楷體" w:eastAsia="標楷體" w:hAnsi="Times New Roman" w:hint="eastAsia"/>
                <w:b/>
                <w:sz w:val="20"/>
              </w:rPr>
              <w:t>六</w:t>
            </w:r>
          </w:p>
        </w:tc>
        <w:tc>
          <w:tcPr>
            <w:tcW w:w="7140" w:type="dxa"/>
          </w:tcPr>
          <w:p w:rsidR="000A6E20" w:rsidRDefault="000A6E20" w:rsidP="006720CC">
            <w:pPr>
              <w:pStyle w:val="21"/>
              <w:spacing w:line="340" w:lineRule="exact"/>
              <w:jc w:val="both"/>
              <w:rPr>
                <w:rFonts w:ascii="標楷體" w:eastAsia="標楷體" w:hAnsi="Times New Roman"/>
                <w:sz w:val="20"/>
              </w:rPr>
            </w:pPr>
            <w:r>
              <w:rPr>
                <w:rFonts w:ascii="標楷體" w:eastAsia="標楷體" w:hAnsi="Times New Roman" w:hint="eastAsia"/>
                <w:sz w:val="20"/>
              </w:rPr>
              <w:t>本廠商是採購法第三十九條第三項所稱與規劃、設計、施工或供應廠商同時為關係企業或同一其他廠商之關係企業。</w:t>
            </w:r>
          </w:p>
        </w:tc>
        <w:tc>
          <w:tcPr>
            <w:tcW w:w="1080" w:type="dxa"/>
          </w:tcPr>
          <w:p w:rsidR="000A6E20" w:rsidRDefault="000A6E20" w:rsidP="006720CC">
            <w:pPr>
              <w:pStyle w:val="21"/>
              <w:spacing w:line="340" w:lineRule="exact"/>
              <w:jc w:val="both"/>
              <w:rPr>
                <w:rFonts w:ascii="標楷體" w:eastAsia="標楷體" w:hAnsi="Times New Roman"/>
                <w:sz w:val="20"/>
              </w:rPr>
            </w:pPr>
          </w:p>
        </w:tc>
        <w:tc>
          <w:tcPr>
            <w:tcW w:w="1200" w:type="dxa"/>
          </w:tcPr>
          <w:p w:rsidR="000A6E20" w:rsidRDefault="000A6E20" w:rsidP="006720CC">
            <w:pPr>
              <w:pStyle w:val="21"/>
              <w:spacing w:line="340" w:lineRule="exact"/>
              <w:jc w:val="both"/>
              <w:rPr>
                <w:rFonts w:ascii="標楷體" w:eastAsia="標楷體" w:hAnsi="Times New Roman"/>
                <w:sz w:val="20"/>
              </w:rPr>
            </w:pPr>
          </w:p>
        </w:tc>
      </w:tr>
      <w:tr w:rsidR="000A6E20" w:rsidTr="006720CC">
        <w:tc>
          <w:tcPr>
            <w:tcW w:w="568" w:type="dxa"/>
          </w:tcPr>
          <w:p w:rsidR="000A6E20" w:rsidRDefault="000A6E20" w:rsidP="006720CC">
            <w:pPr>
              <w:pStyle w:val="21"/>
              <w:spacing w:line="340" w:lineRule="exact"/>
              <w:jc w:val="center"/>
              <w:rPr>
                <w:rFonts w:ascii="標楷體" w:eastAsia="標楷體" w:hAnsi="Times New Roman"/>
                <w:b/>
                <w:sz w:val="20"/>
              </w:rPr>
            </w:pPr>
            <w:r>
              <w:rPr>
                <w:rFonts w:ascii="標楷體" w:eastAsia="標楷體" w:hAnsi="Times New Roman" w:hint="eastAsia"/>
                <w:b/>
                <w:sz w:val="20"/>
              </w:rPr>
              <w:t>七</w:t>
            </w:r>
          </w:p>
        </w:tc>
        <w:tc>
          <w:tcPr>
            <w:tcW w:w="7140" w:type="dxa"/>
          </w:tcPr>
          <w:p w:rsidR="000A6E20" w:rsidRDefault="000A6E20" w:rsidP="006720CC">
            <w:pPr>
              <w:pStyle w:val="21"/>
              <w:spacing w:line="340" w:lineRule="exact"/>
              <w:jc w:val="both"/>
              <w:rPr>
                <w:rFonts w:ascii="標楷體" w:eastAsia="標楷體" w:hAnsi="Times New Roman"/>
                <w:sz w:val="20"/>
              </w:rPr>
            </w:pPr>
            <w:r>
              <w:rPr>
                <w:rFonts w:ascii="標楷體" w:eastAsia="標楷體" w:hAnsi="Times New Roman" w:hint="eastAsia"/>
                <w:sz w:val="20"/>
              </w:rPr>
              <w:t>本採購案如係以選擇性招標或限制性招標辦理，或係以公開招標辦理但投標廠商未達三家之情形，本廠商之得標價款會有採購法第五十九條第一項所稱高於本廠商於同樣市場條件之相同工程、財物或勞務之最低價格之情形。</w:t>
            </w:r>
          </w:p>
        </w:tc>
        <w:tc>
          <w:tcPr>
            <w:tcW w:w="1080" w:type="dxa"/>
          </w:tcPr>
          <w:p w:rsidR="000A6E20" w:rsidRDefault="000A6E20" w:rsidP="006720CC">
            <w:pPr>
              <w:pStyle w:val="21"/>
              <w:spacing w:line="340" w:lineRule="exact"/>
              <w:jc w:val="both"/>
              <w:rPr>
                <w:rFonts w:ascii="標楷體" w:eastAsia="標楷體" w:hAnsi="Times New Roman"/>
                <w:sz w:val="20"/>
              </w:rPr>
            </w:pPr>
          </w:p>
        </w:tc>
        <w:tc>
          <w:tcPr>
            <w:tcW w:w="1200" w:type="dxa"/>
          </w:tcPr>
          <w:p w:rsidR="000A6E20" w:rsidRDefault="000A6E20" w:rsidP="006720CC">
            <w:pPr>
              <w:pStyle w:val="21"/>
              <w:spacing w:line="340" w:lineRule="exact"/>
              <w:jc w:val="both"/>
              <w:rPr>
                <w:rFonts w:ascii="標楷體" w:eastAsia="標楷體" w:hAnsi="Times New Roman"/>
                <w:sz w:val="20"/>
              </w:rPr>
            </w:pPr>
          </w:p>
        </w:tc>
      </w:tr>
      <w:tr w:rsidR="000A6E20" w:rsidTr="006720CC">
        <w:tc>
          <w:tcPr>
            <w:tcW w:w="568" w:type="dxa"/>
          </w:tcPr>
          <w:p w:rsidR="000A6E20" w:rsidRDefault="000A6E20" w:rsidP="006720CC">
            <w:pPr>
              <w:pStyle w:val="21"/>
              <w:spacing w:line="340" w:lineRule="exact"/>
              <w:jc w:val="center"/>
              <w:rPr>
                <w:rFonts w:ascii="標楷體" w:eastAsia="標楷體" w:hAnsi="Times New Roman"/>
                <w:b/>
                <w:sz w:val="20"/>
              </w:rPr>
            </w:pPr>
            <w:r>
              <w:rPr>
                <w:rFonts w:ascii="標楷體" w:eastAsia="標楷體" w:hAnsi="Times New Roman" w:hint="eastAsia"/>
                <w:b/>
                <w:sz w:val="20"/>
              </w:rPr>
              <w:t>八</w:t>
            </w:r>
          </w:p>
        </w:tc>
        <w:tc>
          <w:tcPr>
            <w:tcW w:w="7140" w:type="dxa"/>
          </w:tcPr>
          <w:p w:rsidR="000A6E20" w:rsidRDefault="000A6E20" w:rsidP="006720CC">
            <w:pPr>
              <w:pStyle w:val="21"/>
              <w:spacing w:line="340" w:lineRule="exact"/>
              <w:jc w:val="both"/>
              <w:rPr>
                <w:rFonts w:ascii="標楷體" w:eastAsia="標楷體" w:hAnsi="Times New Roman"/>
                <w:sz w:val="20"/>
              </w:rPr>
            </w:pPr>
            <w:r>
              <w:rPr>
                <w:rFonts w:ascii="標楷體" w:eastAsia="標楷體" w:hAnsi="Times New Roman" w:hint="eastAsia"/>
                <w:sz w:val="20"/>
              </w:rPr>
              <w:t>本廠商已有或將有採購法第五十九條第二項所稱支付他人佣金、比例金、仲介費、後謝金或其他利益為條件，促成採購契約之簽訂之情形。</w:t>
            </w:r>
          </w:p>
        </w:tc>
        <w:tc>
          <w:tcPr>
            <w:tcW w:w="1080" w:type="dxa"/>
          </w:tcPr>
          <w:p w:rsidR="000A6E20" w:rsidRDefault="000A6E20" w:rsidP="006720CC">
            <w:pPr>
              <w:pStyle w:val="21"/>
              <w:spacing w:line="340" w:lineRule="exact"/>
              <w:jc w:val="both"/>
              <w:rPr>
                <w:rFonts w:ascii="標楷體" w:eastAsia="標楷體" w:hAnsi="Times New Roman"/>
                <w:sz w:val="20"/>
              </w:rPr>
            </w:pPr>
          </w:p>
        </w:tc>
        <w:tc>
          <w:tcPr>
            <w:tcW w:w="1200" w:type="dxa"/>
          </w:tcPr>
          <w:p w:rsidR="000A6E20" w:rsidRDefault="000A6E20" w:rsidP="006720CC">
            <w:pPr>
              <w:pStyle w:val="21"/>
              <w:spacing w:line="340" w:lineRule="exact"/>
              <w:jc w:val="both"/>
              <w:rPr>
                <w:rFonts w:ascii="標楷體" w:eastAsia="標楷體" w:hAnsi="Times New Roman"/>
                <w:sz w:val="20"/>
              </w:rPr>
            </w:pPr>
          </w:p>
        </w:tc>
      </w:tr>
      <w:tr w:rsidR="000A6E20" w:rsidTr="006720CC">
        <w:tc>
          <w:tcPr>
            <w:tcW w:w="568" w:type="dxa"/>
          </w:tcPr>
          <w:p w:rsidR="000A6E20" w:rsidRDefault="000A6E20" w:rsidP="006720CC">
            <w:pPr>
              <w:pStyle w:val="21"/>
              <w:spacing w:line="340" w:lineRule="exact"/>
              <w:jc w:val="center"/>
              <w:rPr>
                <w:rFonts w:ascii="標楷體" w:eastAsia="標楷體" w:hAnsi="Times New Roman"/>
                <w:b/>
                <w:sz w:val="20"/>
              </w:rPr>
            </w:pPr>
            <w:r>
              <w:rPr>
                <w:rFonts w:ascii="標楷體" w:eastAsia="標楷體" w:hAnsi="Times New Roman" w:hint="eastAsia"/>
                <w:b/>
                <w:sz w:val="20"/>
              </w:rPr>
              <w:t>九</w:t>
            </w:r>
          </w:p>
        </w:tc>
        <w:tc>
          <w:tcPr>
            <w:tcW w:w="7140" w:type="dxa"/>
          </w:tcPr>
          <w:p w:rsidR="000A6E20" w:rsidRDefault="000A6E20" w:rsidP="006720CC">
            <w:pPr>
              <w:pStyle w:val="21"/>
              <w:spacing w:line="340" w:lineRule="exact"/>
              <w:jc w:val="both"/>
              <w:rPr>
                <w:rFonts w:ascii="標楷體" w:eastAsia="標楷體" w:hAnsi="Times New Roman"/>
                <w:sz w:val="20"/>
              </w:rPr>
            </w:pPr>
            <w:r>
              <w:rPr>
                <w:rFonts w:ascii="標楷體" w:eastAsia="標楷體" w:hAnsi="Times New Roman" w:hint="eastAsia"/>
                <w:sz w:val="20"/>
              </w:rPr>
              <w:t>本廠商或分包廠商是採購法第一百零三條第一項及採購法施行細則第三十八條第一項所規定之不得參加投標或作為決標對象或分包廠商之廠商。</w:t>
            </w:r>
          </w:p>
        </w:tc>
        <w:tc>
          <w:tcPr>
            <w:tcW w:w="1080" w:type="dxa"/>
          </w:tcPr>
          <w:p w:rsidR="000A6E20" w:rsidRDefault="000A6E20" w:rsidP="006720CC">
            <w:pPr>
              <w:pStyle w:val="21"/>
              <w:spacing w:line="340" w:lineRule="exact"/>
              <w:jc w:val="both"/>
              <w:rPr>
                <w:rFonts w:ascii="標楷體" w:eastAsia="標楷體" w:hAnsi="Times New Roman"/>
                <w:sz w:val="20"/>
              </w:rPr>
            </w:pPr>
          </w:p>
        </w:tc>
        <w:tc>
          <w:tcPr>
            <w:tcW w:w="1200" w:type="dxa"/>
          </w:tcPr>
          <w:p w:rsidR="000A6E20" w:rsidRDefault="000A6E20" w:rsidP="006720CC">
            <w:pPr>
              <w:pStyle w:val="21"/>
              <w:spacing w:line="340" w:lineRule="exact"/>
              <w:jc w:val="both"/>
              <w:rPr>
                <w:rFonts w:ascii="標楷體" w:eastAsia="標楷體" w:hAnsi="Times New Roman"/>
                <w:sz w:val="20"/>
              </w:rPr>
            </w:pPr>
          </w:p>
        </w:tc>
      </w:tr>
    </w:tbl>
    <w:p w:rsidR="000A6E20" w:rsidRDefault="000A6E20" w:rsidP="000A6E20">
      <w:pPr>
        <w:pStyle w:val="21"/>
        <w:snapToGrid w:val="0"/>
        <w:rPr>
          <w:rFonts w:ascii="標楷體" w:eastAsia="標楷體" w:hAnsi="Times New Roman"/>
          <w:sz w:val="16"/>
        </w:rPr>
      </w:pPr>
    </w:p>
    <w:tbl>
      <w:tblPr>
        <w:tblW w:w="9988"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tblPr>
      <w:tblGrid>
        <w:gridCol w:w="568"/>
        <w:gridCol w:w="7140"/>
        <w:gridCol w:w="1080"/>
        <w:gridCol w:w="1200"/>
      </w:tblGrid>
      <w:tr w:rsidR="000A6E20" w:rsidTr="006720CC">
        <w:tc>
          <w:tcPr>
            <w:tcW w:w="568" w:type="dxa"/>
          </w:tcPr>
          <w:p w:rsidR="000A6E20" w:rsidRDefault="000A6E20" w:rsidP="006720CC">
            <w:pPr>
              <w:pStyle w:val="21"/>
              <w:spacing w:line="340" w:lineRule="exact"/>
              <w:jc w:val="center"/>
              <w:rPr>
                <w:rFonts w:ascii="標楷體" w:eastAsia="標楷體" w:hAnsi="Times New Roman"/>
                <w:b/>
              </w:rPr>
            </w:pPr>
            <w:r>
              <w:rPr>
                <w:rFonts w:ascii="標楷體" w:eastAsia="標楷體" w:hAnsi="Times New Roman" w:hint="eastAsia"/>
                <w:b/>
              </w:rPr>
              <w:t>十</w:t>
            </w:r>
          </w:p>
        </w:tc>
        <w:tc>
          <w:tcPr>
            <w:tcW w:w="7140" w:type="dxa"/>
          </w:tcPr>
          <w:p w:rsidR="000A6E20" w:rsidRDefault="000A6E20" w:rsidP="006720CC">
            <w:pPr>
              <w:pStyle w:val="21"/>
              <w:spacing w:line="340" w:lineRule="exact"/>
              <w:jc w:val="both"/>
              <w:rPr>
                <w:rFonts w:ascii="標楷體" w:eastAsia="標楷體" w:hAnsi="Times New Roman"/>
              </w:rPr>
            </w:pPr>
            <w:r>
              <w:rPr>
                <w:rFonts w:ascii="標楷體" w:eastAsia="標楷體" w:hAnsi="Times New Roman" w:hint="eastAsia"/>
              </w:rPr>
              <w:t>本廠商是依法辦理公司或商業</w:t>
            </w:r>
            <w:proofErr w:type="gramStart"/>
            <w:r>
              <w:rPr>
                <w:rFonts w:ascii="標楷體" w:eastAsia="標楷體" w:hAnsi="Times New Roman" w:hint="eastAsia"/>
              </w:rPr>
              <w:t>登記且合於</w:t>
            </w:r>
            <w:proofErr w:type="gramEnd"/>
            <w:r>
              <w:rPr>
                <w:rFonts w:ascii="標楷體" w:eastAsia="標楷體" w:hAnsi="Times New Roman" w:hint="eastAsia"/>
              </w:rPr>
              <w:t>中小企業發展條例關於中小企業認定規定之中小企業。</w:t>
            </w:r>
            <w:r>
              <w:rPr>
                <w:rFonts w:ascii="標楷體" w:eastAsia="標楷體" w:hAnsi="Times"/>
                <w:spacing w:val="-6"/>
                <w:sz w:val="20"/>
              </w:rPr>
              <w:t>(</w:t>
            </w:r>
            <w:r>
              <w:rPr>
                <w:rFonts w:ascii="標楷體" w:eastAsia="標楷體" w:hAnsi="Times" w:hint="eastAsia"/>
                <w:spacing w:val="-6"/>
                <w:sz w:val="20"/>
              </w:rPr>
              <w:t>答「否」者，請於下列空格填寫得標後預計分包予中小企業之項目及金額，可自備附件填寫</w:t>
            </w:r>
            <w:r>
              <w:rPr>
                <w:rFonts w:ascii="標楷體" w:eastAsia="標楷體" w:hAnsi="Times"/>
                <w:spacing w:val="-6"/>
                <w:sz w:val="20"/>
              </w:rPr>
              <w:t>)</w:t>
            </w:r>
          </w:p>
          <w:p w:rsidR="000A6E20" w:rsidRDefault="000A6E20" w:rsidP="006720CC">
            <w:pPr>
              <w:pStyle w:val="21"/>
              <w:spacing w:line="340" w:lineRule="exact"/>
              <w:jc w:val="both"/>
              <w:rPr>
                <w:rFonts w:ascii="標楷體" w:eastAsia="標楷體" w:hAnsi="Times New Roman"/>
              </w:rPr>
            </w:pPr>
            <w:r>
              <w:rPr>
                <w:rFonts w:ascii="標楷體" w:eastAsia="標楷體" w:hAnsi="Times New Roman" w:hint="eastAsia"/>
              </w:rPr>
              <w:t>項目</w:t>
            </w:r>
            <w:proofErr w:type="gramStart"/>
            <w:r>
              <w:rPr>
                <w:rFonts w:ascii="標楷體" w:eastAsia="標楷體" w:hAnsi="Times New Roman" w:hint="eastAsia"/>
              </w:rPr>
              <w:t>╴╴╴╴╴╴╴╴╴＿＿＿＿＿</w:t>
            </w:r>
            <w:proofErr w:type="gramEnd"/>
            <w:r>
              <w:rPr>
                <w:rFonts w:ascii="標楷體" w:eastAsia="標楷體" w:hAnsi="Times New Roman" w:hint="eastAsia"/>
              </w:rPr>
              <w:t>金額</w:t>
            </w:r>
            <w:proofErr w:type="gramStart"/>
            <w:r>
              <w:rPr>
                <w:rFonts w:ascii="標楷體" w:eastAsia="標楷體" w:hAnsi="Times New Roman" w:hint="eastAsia"/>
              </w:rPr>
              <w:t>╴╴╴＿＿＿</w:t>
            </w:r>
            <w:proofErr w:type="gramEnd"/>
            <w:r>
              <w:rPr>
                <w:rFonts w:ascii="標楷體" w:eastAsia="標楷體" w:hAnsi="Times New Roman" w:hint="eastAsia"/>
              </w:rPr>
              <w:t>╴╴╴╴</w:t>
            </w:r>
          </w:p>
          <w:p w:rsidR="000A6E20" w:rsidRDefault="000A6E20" w:rsidP="006720CC">
            <w:pPr>
              <w:pStyle w:val="21"/>
              <w:spacing w:line="340" w:lineRule="exact"/>
              <w:jc w:val="both"/>
              <w:rPr>
                <w:rFonts w:ascii="標楷體" w:eastAsia="標楷體" w:hAnsi="Times New Roman"/>
              </w:rPr>
            </w:pPr>
            <w:r>
              <w:rPr>
                <w:rFonts w:ascii="標楷體" w:eastAsia="標楷體" w:hAnsi="Times New Roman" w:hint="eastAsia"/>
              </w:rPr>
              <w:t>項目</w:t>
            </w:r>
            <w:proofErr w:type="gramStart"/>
            <w:r>
              <w:rPr>
                <w:rFonts w:ascii="標楷體" w:eastAsia="標楷體" w:hAnsi="Times New Roman" w:hint="eastAsia"/>
              </w:rPr>
              <w:t>╴╴╴╴╴╴╴╴╴╴＿＿＿＿</w:t>
            </w:r>
            <w:proofErr w:type="gramEnd"/>
            <w:r>
              <w:rPr>
                <w:rFonts w:ascii="標楷體" w:eastAsia="標楷體" w:hAnsi="Times New Roman" w:hint="eastAsia"/>
              </w:rPr>
              <w:t>金額</w:t>
            </w:r>
            <w:proofErr w:type="gramStart"/>
            <w:r>
              <w:rPr>
                <w:rFonts w:ascii="標楷體" w:eastAsia="標楷體" w:hAnsi="Times New Roman" w:hint="eastAsia"/>
              </w:rPr>
              <w:t>╴╴╴╴╴╴</w:t>
            </w:r>
            <w:proofErr w:type="gramEnd"/>
            <w:r>
              <w:rPr>
                <w:rFonts w:ascii="標楷體" w:eastAsia="標楷體" w:hAnsi="Times New Roman" w:hint="eastAsia"/>
              </w:rPr>
              <w:t>＿＿＿╴</w:t>
            </w:r>
          </w:p>
          <w:p w:rsidR="000A6E20" w:rsidRDefault="000A6E20" w:rsidP="006720CC">
            <w:pPr>
              <w:pStyle w:val="21"/>
              <w:spacing w:line="340" w:lineRule="exact"/>
              <w:jc w:val="both"/>
              <w:rPr>
                <w:rFonts w:ascii="標楷體" w:eastAsia="標楷體" w:hAnsi="Times New Roman"/>
              </w:rPr>
            </w:pPr>
            <w:r>
              <w:rPr>
                <w:rFonts w:ascii="標楷體" w:eastAsia="標楷體" w:hAnsi="Times New Roman" w:hint="eastAsia"/>
              </w:rPr>
              <w:t>項目</w:t>
            </w:r>
            <w:proofErr w:type="gramStart"/>
            <w:r>
              <w:rPr>
                <w:rFonts w:ascii="標楷體" w:eastAsia="標楷體" w:hAnsi="Times New Roman" w:hint="eastAsia"/>
              </w:rPr>
              <w:t>╴╴╴╴╴╴╴╴╴╴╴╴╴╴</w:t>
            </w:r>
            <w:proofErr w:type="gramEnd"/>
            <w:r>
              <w:rPr>
                <w:rFonts w:ascii="標楷體" w:eastAsia="標楷體" w:hAnsi="Times New Roman" w:hint="eastAsia"/>
              </w:rPr>
              <w:t>金額</w:t>
            </w:r>
            <w:proofErr w:type="gramStart"/>
            <w:r>
              <w:rPr>
                <w:rFonts w:ascii="標楷體" w:eastAsia="標楷體" w:hAnsi="Times New Roman" w:hint="eastAsia"/>
              </w:rPr>
              <w:t>╴╴╴╴╴╴</w:t>
            </w:r>
            <w:proofErr w:type="gramEnd"/>
            <w:r>
              <w:rPr>
                <w:rFonts w:ascii="標楷體" w:eastAsia="標楷體" w:hAnsi="Times New Roman" w:hint="eastAsia"/>
              </w:rPr>
              <w:t>╴＿＿＿</w:t>
            </w:r>
          </w:p>
          <w:p w:rsidR="000A6E20" w:rsidRDefault="000A6E20" w:rsidP="006720CC">
            <w:pPr>
              <w:pStyle w:val="21"/>
              <w:spacing w:line="340" w:lineRule="exact"/>
              <w:jc w:val="both"/>
              <w:rPr>
                <w:rFonts w:ascii="標楷體" w:eastAsia="標楷體" w:hAnsi="Times New Roman"/>
              </w:rPr>
            </w:pPr>
            <w:r>
              <w:rPr>
                <w:rFonts w:ascii="標楷體" w:eastAsia="標楷體" w:hAnsi="Times New Roman"/>
              </w:rPr>
              <w:t xml:space="preserve">                            </w:t>
            </w:r>
            <w:r>
              <w:rPr>
                <w:rFonts w:ascii="標楷體" w:eastAsia="標楷體" w:hAnsi="Times New Roman" w:hint="eastAsia"/>
              </w:rPr>
              <w:t>合計金額</w:t>
            </w:r>
            <w:proofErr w:type="gramStart"/>
            <w:r>
              <w:rPr>
                <w:rFonts w:ascii="標楷體" w:eastAsia="標楷體" w:hAnsi="Times New Roman" w:hint="eastAsia"/>
              </w:rPr>
              <w:t>╴╴＿＿＿＿╴╴╴╴</w:t>
            </w:r>
            <w:proofErr w:type="gramEnd"/>
          </w:p>
        </w:tc>
        <w:tc>
          <w:tcPr>
            <w:tcW w:w="1080" w:type="dxa"/>
          </w:tcPr>
          <w:p w:rsidR="000A6E20" w:rsidRDefault="000A6E20" w:rsidP="006720CC">
            <w:pPr>
              <w:pStyle w:val="21"/>
              <w:spacing w:line="340" w:lineRule="exact"/>
              <w:jc w:val="both"/>
              <w:rPr>
                <w:rFonts w:ascii="標楷體" w:eastAsia="標楷體" w:hAnsi="Times New Roman"/>
              </w:rPr>
            </w:pPr>
          </w:p>
        </w:tc>
        <w:tc>
          <w:tcPr>
            <w:tcW w:w="1200" w:type="dxa"/>
          </w:tcPr>
          <w:p w:rsidR="000A6E20" w:rsidRDefault="000A6E20" w:rsidP="006720CC">
            <w:pPr>
              <w:pStyle w:val="21"/>
              <w:spacing w:line="340" w:lineRule="exact"/>
              <w:jc w:val="both"/>
              <w:rPr>
                <w:rFonts w:ascii="標楷體" w:eastAsia="標楷體" w:hAnsi="Times New Roman"/>
              </w:rPr>
            </w:pPr>
          </w:p>
        </w:tc>
      </w:tr>
      <w:tr w:rsidR="000A6E20" w:rsidTr="006720CC">
        <w:tc>
          <w:tcPr>
            <w:tcW w:w="568" w:type="dxa"/>
          </w:tcPr>
          <w:p w:rsidR="000A6E20" w:rsidRDefault="000A6E20" w:rsidP="006720CC">
            <w:pPr>
              <w:pStyle w:val="21"/>
              <w:spacing w:line="340" w:lineRule="exact"/>
              <w:jc w:val="center"/>
              <w:rPr>
                <w:rFonts w:ascii="標楷體" w:eastAsia="標楷體" w:hAnsi="Times New Roman"/>
                <w:b/>
              </w:rPr>
            </w:pPr>
            <w:r>
              <w:rPr>
                <w:rFonts w:ascii="標楷體" w:eastAsia="標楷體" w:hAnsi="Times New Roman" w:hint="eastAsia"/>
                <w:b/>
              </w:rPr>
              <w:t>十</w:t>
            </w:r>
          </w:p>
          <w:p w:rsidR="000A6E20" w:rsidRDefault="000A6E20" w:rsidP="006720CC">
            <w:pPr>
              <w:pStyle w:val="21"/>
              <w:spacing w:line="340" w:lineRule="exact"/>
              <w:jc w:val="center"/>
              <w:rPr>
                <w:rFonts w:ascii="標楷體" w:eastAsia="標楷體" w:hAnsi="Times New Roman"/>
                <w:b/>
              </w:rPr>
            </w:pPr>
            <w:proofErr w:type="gramStart"/>
            <w:r>
              <w:rPr>
                <w:rFonts w:ascii="標楷體" w:eastAsia="標楷體" w:hAnsi="Times New Roman" w:hint="eastAsia"/>
                <w:b/>
              </w:rPr>
              <w:t>一</w:t>
            </w:r>
            <w:proofErr w:type="gramEnd"/>
          </w:p>
        </w:tc>
        <w:tc>
          <w:tcPr>
            <w:tcW w:w="7140" w:type="dxa"/>
          </w:tcPr>
          <w:p w:rsidR="000A6E20" w:rsidRDefault="000A6E20" w:rsidP="006720CC">
            <w:pPr>
              <w:pStyle w:val="21"/>
              <w:spacing w:line="340" w:lineRule="exact"/>
              <w:jc w:val="both"/>
              <w:rPr>
                <w:rFonts w:ascii="標楷體" w:eastAsia="標楷體" w:hAnsi="Times New Roman"/>
              </w:rPr>
            </w:pPr>
            <w:r>
              <w:rPr>
                <w:rFonts w:ascii="標楷體" w:eastAsia="標楷體" w:hAnsi="Times New Roman" w:hint="eastAsia"/>
              </w:rPr>
              <w:t>本廠商目前在中華民國境內員工總人數逾一百人。</w:t>
            </w:r>
          </w:p>
          <w:p w:rsidR="000A6E20" w:rsidRDefault="000A6E20" w:rsidP="006720CC">
            <w:pPr>
              <w:pStyle w:val="21"/>
              <w:spacing w:line="340" w:lineRule="exact"/>
              <w:jc w:val="both"/>
              <w:rPr>
                <w:rFonts w:ascii="標楷體" w:eastAsia="標楷體" w:hAnsi="Times"/>
                <w:spacing w:val="-20"/>
              </w:rPr>
            </w:pPr>
            <w:r>
              <w:rPr>
                <w:rFonts w:ascii="標楷體" w:eastAsia="標楷體" w:hAnsi="Times"/>
                <w:spacing w:val="-20"/>
              </w:rPr>
              <w:t>(</w:t>
            </w:r>
            <w:r>
              <w:rPr>
                <w:rFonts w:ascii="標楷體" w:eastAsia="標楷體" w:hAnsi="Times" w:hint="eastAsia"/>
                <w:spacing w:val="-20"/>
              </w:rPr>
              <w:t>答「是」者，請填目前總人數計</w:t>
            </w:r>
            <w:proofErr w:type="gramStart"/>
            <w:r>
              <w:rPr>
                <w:rFonts w:ascii="標楷體" w:eastAsia="標楷體" w:hAnsi="Times" w:hint="eastAsia"/>
                <w:spacing w:val="-20"/>
              </w:rPr>
              <w:t>╴╴╴╴</w:t>
            </w:r>
            <w:proofErr w:type="gramEnd"/>
            <w:r>
              <w:rPr>
                <w:rFonts w:ascii="標楷體" w:eastAsia="標楷體" w:hAnsi="Times" w:hint="eastAsia"/>
                <w:spacing w:val="-20"/>
              </w:rPr>
              <w:t>人；其中屬於身心障礙人士計</w:t>
            </w:r>
          </w:p>
          <w:p w:rsidR="000A6E20" w:rsidRDefault="000A6E20" w:rsidP="006720CC">
            <w:pPr>
              <w:pStyle w:val="21"/>
              <w:spacing w:line="340" w:lineRule="exact"/>
              <w:jc w:val="both"/>
              <w:rPr>
                <w:rFonts w:ascii="標楷體" w:eastAsia="標楷體" w:hAnsi="Times"/>
                <w:spacing w:val="-20"/>
              </w:rPr>
            </w:pPr>
            <w:proofErr w:type="gramStart"/>
            <w:r>
              <w:rPr>
                <w:rFonts w:ascii="標楷體" w:eastAsia="標楷體" w:hAnsi="Times" w:hint="eastAsia"/>
                <w:spacing w:val="-20"/>
              </w:rPr>
              <w:t>╴╴╴╴</w:t>
            </w:r>
            <w:proofErr w:type="gramEnd"/>
            <w:r>
              <w:rPr>
                <w:rFonts w:ascii="標楷體" w:eastAsia="標楷體" w:hAnsi="Times" w:hint="eastAsia"/>
                <w:spacing w:val="-20"/>
              </w:rPr>
              <w:t>人，原住民計</w:t>
            </w:r>
            <w:proofErr w:type="gramStart"/>
            <w:r>
              <w:rPr>
                <w:rFonts w:ascii="標楷體" w:eastAsia="標楷體" w:hAnsi="Times" w:hint="eastAsia"/>
                <w:spacing w:val="-20"/>
              </w:rPr>
              <w:t>╴╴╴</w:t>
            </w:r>
            <w:proofErr w:type="gramEnd"/>
            <w:r>
              <w:rPr>
                <w:rFonts w:ascii="標楷體" w:eastAsia="標楷體" w:hAnsi="Times" w:hint="eastAsia"/>
                <w:spacing w:val="-20"/>
              </w:rPr>
              <w:t>人。</w:t>
            </w:r>
            <w:r>
              <w:rPr>
                <w:rFonts w:ascii="標楷體" w:eastAsia="標楷體" w:hAnsi="Times"/>
                <w:spacing w:val="-20"/>
              </w:rPr>
              <w:t>)</w:t>
            </w:r>
          </w:p>
        </w:tc>
        <w:tc>
          <w:tcPr>
            <w:tcW w:w="1080" w:type="dxa"/>
          </w:tcPr>
          <w:p w:rsidR="000A6E20" w:rsidRDefault="000A6E20" w:rsidP="006720CC">
            <w:pPr>
              <w:pStyle w:val="21"/>
              <w:spacing w:line="340" w:lineRule="exact"/>
              <w:jc w:val="both"/>
              <w:rPr>
                <w:rFonts w:ascii="標楷體" w:eastAsia="標楷體" w:hAnsi="Times New Roman"/>
              </w:rPr>
            </w:pPr>
          </w:p>
        </w:tc>
        <w:tc>
          <w:tcPr>
            <w:tcW w:w="1200" w:type="dxa"/>
          </w:tcPr>
          <w:p w:rsidR="000A6E20" w:rsidRDefault="000A6E20" w:rsidP="006720CC">
            <w:pPr>
              <w:pStyle w:val="21"/>
              <w:spacing w:line="340" w:lineRule="exact"/>
              <w:jc w:val="both"/>
              <w:rPr>
                <w:rFonts w:ascii="標楷體" w:eastAsia="標楷體" w:hAnsi="Times New Roman"/>
              </w:rPr>
            </w:pPr>
          </w:p>
        </w:tc>
      </w:tr>
    </w:tbl>
    <w:p w:rsidR="000A6E20" w:rsidRDefault="000A6E20" w:rsidP="000A6E20">
      <w:pPr>
        <w:pStyle w:val="21"/>
        <w:snapToGrid w:val="0"/>
        <w:rPr>
          <w:rFonts w:ascii="標楷體" w:eastAsia="標楷體" w:hAnsi="Times New Roman"/>
          <w:sz w:val="16"/>
        </w:rPr>
      </w:pPr>
    </w:p>
    <w:tbl>
      <w:tblPr>
        <w:tblW w:w="9988" w:type="dxa"/>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9420"/>
      </w:tblGrid>
      <w:tr w:rsidR="000A6E20" w:rsidTr="006720CC">
        <w:trPr>
          <w:cantSplit/>
        </w:trPr>
        <w:tc>
          <w:tcPr>
            <w:tcW w:w="568" w:type="dxa"/>
          </w:tcPr>
          <w:p w:rsidR="000A6E20" w:rsidRDefault="000A6E20" w:rsidP="006720CC">
            <w:pPr>
              <w:pStyle w:val="21"/>
              <w:spacing w:line="340" w:lineRule="exact"/>
              <w:jc w:val="center"/>
              <w:rPr>
                <w:rFonts w:ascii="標楷體" w:eastAsia="標楷體" w:hAnsi="Times New Roman"/>
                <w:b/>
              </w:rPr>
            </w:pPr>
          </w:p>
          <w:p w:rsidR="000A6E20" w:rsidRDefault="000A6E20" w:rsidP="006720CC">
            <w:pPr>
              <w:pStyle w:val="21"/>
              <w:spacing w:line="340" w:lineRule="exact"/>
              <w:jc w:val="center"/>
              <w:rPr>
                <w:rFonts w:ascii="標楷體" w:eastAsia="標楷體" w:hAnsi="Times New Roman"/>
                <w:b/>
              </w:rPr>
            </w:pPr>
            <w:r>
              <w:rPr>
                <w:rFonts w:ascii="標楷體" w:eastAsia="標楷體" w:hAnsi="Times New Roman" w:hint="eastAsia"/>
                <w:b/>
              </w:rPr>
              <w:t>附</w:t>
            </w:r>
          </w:p>
          <w:p w:rsidR="000A6E20" w:rsidRDefault="000A6E20" w:rsidP="006720CC">
            <w:pPr>
              <w:pStyle w:val="21"/>
              <w:spacing w:line="340" w:lineRule="exact"/>
              <w:jc w:val="center"/>
              <w:rPr>
                <w:rFonts w:ascii="標楷體" w:eastAsia="標楷體" w:hAnsi="Times New Roman"/>
                <w:b/>
              </w:rPr>
            </w:pPr>
          </w:p>
          <w:p w:rsidR="000A6E20" w:rsidRDefault="000A6E20" w:rsidP="006720CC">
            <w:pPr>
              <w:pStyle w:val="21"/>
              <w:spacing w:line="340" w:lineRule="exact"/>
              <w:jc w:val="center"/>
              <w:rPr>
                <w:rFonts w:ascii="標楷體" w:eastAsia="標楷體" w:hAnsi="Times New Roman"/>
                <w:b/>
              </w:rPr>
            </w:pPr>
            <w:proofErr w:type="gramStart"/>
            <w:r>
              <w:rPr>
                <w:rFonts w:ascii="標楷體" w:eastAsia="標楷體" w:hAnsi="Times New Roman" w:hint="eastAsia"/>
                <w:b/>
              </w:rPr>
              <w:t>註</w:t>
            </w:r>
            <w:proofErr w:type="gramEnd"/>
          </w:p>
        </w:tc>
        <w:tc>
          <w:tcPr>
            <w:tcW w:w="9420" w:type="dxa"/>
          </w:tcPr>
          <w:p w:rsidR="000A6E20" w:rsidRDefault="000A6E20" w:rsidP="000A6E20">
            <w:pPr>
              <w:pStyle w:val="21"/>
              <w:numPr>
                <w:ilvl w:val="0"/>
                <w:numId w:val="5"/>
              </w:numPr>
              <w:spacing w:line="340" w:lineRule="exact"/>
              <w:jc w:val="both"/>
              <w:rPr>
                <w:rFonts w:ascii="標楷體" w:eastAsia="標楷體" w:hAnsi="Times"/>
                <w:spacing w:val="-24"/>
              </w:rPr>
            </w:pPr>
            <w:r>
              <w:rPr>
                <w:rFonts w:ascii="標楷體" w:eastAsia="標楷體" w:hAnsi="Times" w:hint="eastAsia"/>
                <w:spacing w:val="-24"/>
              </w:rPr>
              <w:t>第一項至</w:t>
            </w:r>
            <w:proofErr w:type="gramStart"/>
            <w:r>
              <w:rPr>
                <w:rFonts w:ascii="標楷體" w:eastAsia="標楷體" w:hAnsi="Times" w:hint="eastAsia"/>
                <w:spacing w:val="-24"/>
              </w:rPr>
              <w:t>第九項答</w:t>
            </w:r>
            <w:proofErr w:type="gramEnd"/>
            <w:r>
              <w:rPr>
                <w:rFonts w:ascii="標楷體" w:eastAsia="標楷體" w:hAnsi="Times" w:hint="eastAsia"/>
                <w:spacing w:val="-24"/>
              </w:rPr>
              <w:t>「是」或未答者，不得參加投標；其投標者，不得作為決標對象；聲明書內容</w:t>
            </w:r>
            <w:proofErr w:type="gramStart"/>
            <w:r>
              <w:rPr>
                <w:rFonts w:ascii="標楷體" w:eastAsia="標楷體" w:hAnsi="Times" w:hint="eastAsia"/>
                <w:spacing w:val="-24"/>
              </w:rPr>
              <w:t>有誤者</w:t>
            </w:r>
            <w:proofErr w:type="gramEnd"/>
            <w:r>
              <w:rPr>
                <w:rFonts w:ascii="標楷體" w:eastAsia="標楷體" w:hAnsi="Times" w:hint="eastAsia"/>
                <w:spacing w:val="-24"/>
              </w:rPr>
              <w:t>，不得</w:t>
            </w:r>
          </w:p>
          <w:p w:rsidR="000A6E20" w:rsidRDefault="000A6E20" w:rsidP="006720CC">
            <w:pPr>
              <w:pStyle w:val="21"/>
              <w:spacing w:line="340" w:lineRule="exact"/>
              <w:ind w:left="272"/>
              <w:jc w:val="both"/>
              <w:rPr>
                <w:rFonts w:ascii="標楷體" w:eastAsia="標楷體" w:hAnsi="Times"/>
              </w:rPr>
            </w:pPr>
            <w:r>
              <w:rPr>
                <w:rFonts w:ascii="標楷體" w:eastAsia="標楷體" w:hAnsi="Times" w:hint="eastAsia"/>
              </w:rPr>
              <w:t>作為決標對象。</w:t>
            </w:r>
          </w:p>
          <w:p w:rsidR="000A6E20" w:rsidRDefault="000A6E20" w:rsidP="000A6E20">
            <w:pPr>
              <w:pStyle w:val="21"/>
              <w:numPr>
                <w:ilvl w:val="0"/>
                <w:numId w:val="5"/>
              </w:numPr>
              <w:spacing w:line="340" w:lineRule="exact"/>
              <w:jc w:val="both"/>
              <w:rPr>
                <w:rFonts w:ascii="標楷體" w:eastAsia="標楷體" w:hAnsi="Times"/>
              </w:rPr>
            </w:pPr>
            <w:r>
              <w:rPr>
                <w:rFonts w:ascii="標楷體" w:eastAsia="標楷體" w:hAnsi="Times" w:hint="eastAsia"/>
              </w:rPr>
              <w:t>第十項至第十一項</w:t>
            </w:r>
            <w:proofErr w:type="gramStart"/>
            <w:r>
              <w:rPr>
                <w:rFonts w:ascii="標楷體" w:eastAsia="標楷體" w:hAnsi="Times" w:hint="eastAsia"/>
              </w:rPr>
              <w:t>未填者</w:t>
            </w:r>
            <w:proofErr w:type="gramEnd"/>
            <w:r>
              <w:rPr>
                <w:rFonts w:ascii="標楷體" w:eastAsia="標楷體" w:hAnsi="Times" w:hint="eastAsia"/>
              </w:rPr>
              <w:t>，機關得洽廠商澄清。</w:t>
            </w:r>
          </w:p>
          <w:p w:rsidR="000A6E20" w:rsidRDefault="000A6E20" w:rsidP="000A6E20">
            <w:pPr>
              <w:pStyle w:val="21"/>
              <w:numPr>
                <w:ilvl w:val="0"/>
                <w:numId w:val="5"/>
              </w:numPr>
              <w:spacing w:line="340" w:lineRule="exact"/>
              <w:jc w:val="both"/>
              <w:rPr>
                <w:rFonts w:ascii="標楷體" w:eastAsia="標楷體" w:hAnsi="Times New Roman"/>
              </w:rPr>
            </w:pPr>
            <w:r>
              <w:rPr>
                <w:rFonts w:ascii="標楷體" w:eastAsia="標楷體" w:hAnsi="Times" w:hint="eastAsia"/>
              </w:rPr>
              <w:t>本</w:t>
            </w:r>
            <w:proofErr w:type="gramStart"/>
            <w:r>
              <w:rPr>
                <w:rFonts w:ascii="標楷體" w:eastAsia="標楷體" w:hAnsi="Times" w:hint="eastAsia"/>
              </w:rPr>
              <w:t>聲明書填妥</w:t>
            </w:r>
            <w:proofErr w:type="gramEnd"/>
            <w:r>
              <w:rPr>
                <w:rFonts w:ascii="標楷體" w:eastAsia="標楷體" w:hAnsi="Times" w:hint="eastAsia"/>
              </w:rPr>
              <w:t>後附於投標文件遞送。</w:t>
            </w:r>
          </w:p>
        </w:tc>
      </w:tr>
      <w:tr w:rsidR="000A6E20" w:rsidTr="006720CC">
        <w:trPr>
          <w:cantSplit/>
        </w:trPr>
        <w:tc>
          <w:tcPr>
            <w:tcW w:w="568" w:type="dxa"/>
            <w:vMerge w:val="restart"/>
            <w:tcBorders>
              <w:top w:val="nil"/>
            </w:tcBorders>
          </w:tcPr>
          <w:p w:rsidR="000A6E20" w:rsidRDefault="000A6E20" w:rsidP="006720CC">
            <w:pPr>
              <w:pStyle w:val="21"/>
              <w:spacing w:line="340" w:lineRule="exact"/>
              <w:jc w:val="both"/>
              <w:rPr>
                <w:rFonts w:ascii="標楷體" w:eastAsia="標楷體" w:hAnsi="Times New Roman"/>
              </w:rPr>
            </w:pPr>
          </w:p>
        </w:tc>
        <w:tc>
          <w:tcPr>
            <w:tcW w:w="9420" w:type="dxa"/>
            <w:tcBorders>
              <w:top w:val="nil"/>
            </w:tcBorders>
          </w:tcPr>
          <w:p w:rsidR="000A6E20" w:rsidRDefault="000A6E20" w:rsidP="006720CC">
            <w:pPr>
              <w:pStyle w:val="21"/>
              <w:spacing w:line="340" w:lineRule="exact"/>
              <w:jc w:val="both"/>
              <w:rPr>
                <w:rFonts w:ascii="標楷體" w:eastAsia="標楷體" w:hAnsi="Times"/>
                <w:b/>
              </w:rPr>
            </w:pPr>
            <w:r>
              <w:rPr>
                <w:rFonts w:ascii="標楷體" w:eastAsia="標楷體" w:hAnsi="Times" w:hint="eastAsia"/>
                <w:b/>
              </w:rPr>
              <w:t>投標廠商名稱：</w:t>
            </w:r>
          </w:p>
        </w:tc>
      </w:tr>
      <w:tr w:rsidR="000A6E20" w:rsidTr="006720CC">
        <w:trPr>
          <w:cantSplit/>
          <w:trHeight w:val="681"/>
        </w:trPr>
        <w:tc>
          <w:tcPr>
            <w:tcW w:w="568" w:type="dxa"/>
            <w:vMerge/>
            <w:tcBorders>
              <w:top w:val="nil"/>
            </w:tcBorders>
          </w:tcPr>
          <w:p w:rsidR="000A6E20" w:rsidRDefault="000A6E20" w:rsidP="006720CC">
            <w:pPr>
              <w:pStyle w:val="21"/>
              <w:spacing w:line="340" w:lineRule="exact"/>
              <w:jc w:val="both"/>
              <w:rPr>
                <w:rFonts w:ascii="標楷體" w:eastAsia="標楷體" w:hAnsi="Times New Roman"/>
                <w:b/>
                <w:bCs/>
              </w:rPr>
            </w:pPr>
          </w:p>
        </w:tc>
        <w:tc>
          <w:tcPr>
            <w:tcW w:w="9420" w:type="dxa"/>
          </w:tcPr>
          <w:p w:rsidR="000A6E20" w:rsidRDefault="000A6E20" w:rsidP="006720CC">
            <w:pPr>
              <w:pStyle w:val="21"/>
              <w:spacing w:line="340" w:lineRule="exact"/>
              <w:jc w:val="both"/>
              <w:rPr>
                <w:rFonts w:ascii="標楷體" w:eastAsia="標楷體" w:hAnsi="Times"/>
              </w:rPr>
            </w:pPr>
            <w:r>
              <w:rPr>
                <w:rFonts w:ascii="標楷體" w:eastAsia="標楷體" w:hAnsi="Times" w:hint="eastAsia"/>
              </w:rPr>
              <w:t>投標廠商章及負責人章：</w:t>
            </w:r>
          </w:p>
          <w:p w:rsidR="000A6E20" w:rsidRDefault="000A6E20" w:rsidP="006720CC">
            <w:pPr>
              <w:pStyle w:val="21"/>
              <w:spacing w:line="340" w:lineRule="exact"/>
              <w:jc w:val="both"/>
              <w:rPr>
                <w:rFonts w:ascii="標楷體" w:eastAsia="標楷體" w:hAnsi="Times"/>
                <w:b/>
                <w:bCs/>
              </w:rPr>
            </w:pPr>
            <w:r>
              <w:rPr>
                <w:rFonts w:ascii="標楷體" w:eastAsia="標楷體" w:hAnsi="Times" w:hint="eastAsia"/>
              </w:rPr>
              <w:t>日期：</w:t>
            </w:r>
          </w:p>
        </w:tc>
      </w:tr>
    </w:tbl>
    <w:p w:rsidR="000A6E20" w:rsidRDefault="000A6E20" w:rsidP="000A6E20">
      <w:pPr>
        <w:pStyle w:val="21"/>
        <w:spacing w:line="300" w:lineRule="exact"/>
        <w:rPr>
          <w:rFonts w:ascii="標楷體" w:eastAsia="標楷體" w:hAnsi="Times New Roman"/>
        </w:rPr>
      </w:pPr>
      <w:r>
        <w:rPr>
          <w:rFonts w:ascii="標楷體" w:eastAsia="標楷體" w:hAnsi="Times New Roman" w:hint="eastAsia"/>
          <w:b/>
          <w:bCs/>
        </w:rPr>
        <w:t>本表第一項至第九項</w:t>
      </w:r>
      <w:proofErr w:type="gramStart"/>
      <w:r>
        <w:rPr>
          <w:rFonts w:ascii="標楷體" w:eastAsia="標楷體" w:hAnsi="Times New Roman" w:hint="eastAsia"/>
          <w:b/>
          <w:bCs/>
        </w:rPr>
        <w:t>未逐</w:t>
      </w:r>
      <w:proofErr w:type="gramEnd"/>
      <w:r>
        <w:rPr>
          <w:rFonts w:ascii="標楷體" w:eastAsia="標楷體" w:hAnsi="Times New Roman" w:hint="eastAsia"/>
          <w:b/>
          <w:bCs/>
        </w:rPr>
        <w:t>項填寫、未加蓋廠商及負責人印鑑章者，視為無效標。</w:t>
      </w:r>
    </w:p>
    <w:p w:rsidR="000A6E20" w:rsidRPr="000A6E20" w:rsidRDefault="000A6E20"/>
    <w:tbl>
      <w:tblPr>
        <w:tblW w:w="0" w:type="auto"/>
        <w:tblInd w:w="268" w:type="dxa"/>
        <w:tblLayout w:type="fixed"/>
        <w:tblCellMar>
          <w:left w:w="28" w:type="dxa"/>
          <w:right w:w="28" w:type="dxa"/>
        </w:tblCellMar>
        <w:tblLook w:val="0000"/>
      </w:tblPr>
      <w:tblGrid>
        <w:gridCol w:w="3360"/>
        <w:gridCol w:w="2456"/>
        <w:gridCol w:w="424"/>
        <w:gridCol w:w="2618"/>
      </w:tblGrid>
      <w:tr w:rsidR="00C87D98" w:rsidTr="001D07EF">
        <w:trPr>
          <w:cantSplit/>
          <w:trHeight w:val="541"/>
        </w:trPr>
        <w:tc>
          <w:tcPr>
            <w:tcW w:w="3360" w:type="dxa"/>
            <w:vMerge w:val="restart"/>
            <w:vAlign w:val="center"/>
          </w:tcPr>
          <w:p w:rsidR="00C87D98" w:rsidRDefault="00C87D98" w:rsidP="001D07EF">
            <w:pPr>
              <w:ind w:right="284"/>
              <w:jc w:val="distribute"/>
              <w:rPr>
                <w:rFonts w:eastAsia="標楷體"/>
                <w:b/>
                <w:sz w:val="36"/>
                <w:szCs w:val="36"/>
              </w:rPr>
            </w:pPr>
            <w:r>
              <w:rPr>
                <w:rFonts w:eastAsia="標楷體" w:hint="eastAsia"/>
                <w:b/>
                <w:sz w:val="36"/>
                <w:szCs w:val="36"/>
              </w:rPr>
              <w:lastRenderedPageBreak/>
              <w:t>中華民國足球協會</w:t>
            </w:r>
          </w:p>
        </w:tc>
        <w:tc>
          <w:tcPr>
            <w:tcW w:w="2456" w:type="dxa"/>
            <w:vMerge w:val="restart"/>
            <w:vAlign w:val="center"/>
          </w:tcPr>
          <w:p w:rsidR="00C87D98" w:rsidRDefault="00C87D98" w:rsidP="001D07EF">
            <w:pPr>
              <w:ind w:left="170" w:right="170"/>
              <w:jc w:val="distribute"/>
              <w:rPr>
                <w:rFonts w:eastAsia="標楷體"/>
                <w:b/>
                <w:sz w:val="44"/>
                <w:szCs w:val="44"/>
              </w:rPr>
            </w:pPr>
            <w:r>
              <w:rPr>
                <w:rFonts w:eastAsia="標楷體" w:hint="eastAsia"/>
                <w:b/>
                <w:sz w:val="44"/>
                <w:szCs w:val="44"/>
                <w:highlight w:val="yellow"/>
              </w:rPr>
              <w:t>標單</w:t>
            </w:r>
          </w:p>
        </w:tc>
        <w:tc>
          <w:tcPr>
            <w:tcW w:w="424" w:type="dxa"/>
            <w:vMerge w:val="restart"/>
            <w:vAlign w:val="center"/>
          </w:tcPr>
          <w:p w:rsidR="00C87D98" w:rsidRDefault="00C87D98" w:rsidP="001D07EF">
            <w:pPr>
              <w:jc w:val="right"/>
              <w:rPr>
                <w:rFonts w:eastAsia="標楷體"/>
                <w:b/>
                <w:sz w:val="28"/>
              </w:rPr>
            </w:pPr>
          </w:p>
        </w:tc>
        <w:tc>
          <w:tcPr>
            <w:tcW w:w="2618" w:type="dxa"/>
            <w:vAlign w:val="center"/>
          </w:tcPr>
          <w:p w:rsidR="00C87D98" w:rsidRDefault="00C87D98" w:rsidP="001D07EF">
            <w:pPr>
              <w:spacing w:line="200" w:lineRule="atLeast"/>
              <w:jc w:val="right"/>
              <w:rPr>
                <w:rFonts w:eastAsia="標楷體"/>
                <w:b/>
                <w:sz w:val="28"/>
              </w:rPr>
            </w:pPr>
          </w:p>
        </w:tc>
      </w:tr>
      <w:tr w:rsidR="00C87D98" w:rsidTr="001D07EF">
        <w:trPr>
          <w:cantSplit/>
          <w:trHeight w:val="1045"/>
        </w:trPr>
        <w:tc>
          <w:tcPr>
            <w:tcW w:w="3360" w:type="dxa"/>
            <w:vMerge/>
            <w:vAlign w:val="center"/>
          </w:tcPr>
          <w:p w:rsidR="00C87D98" w:rsidRDefault="00C87D98" w:rsidP="001D07EF">
            <w:pPr>
              <w:spacing w:line="300" w:lineRule="exact"/>
              <w:jc w:val="distribute"/>
              <w:rPr>
                <w:rFonts w:eastAsia="標楷體"/>
                <w:b/>
                <w:sz w:val="32"/>
              </w:rPr>
            </w:pPr>
          </w:p>
        </w:tc>
        <w:tc>
          <w:tcPr>
            <w:tcW w:w="2456" w:type="dxa"/>
            <w:vMerge/>
            <w:vAlign w:val="center"/>
          </w:tcPr>
          <w:p w:rsidR="00C87D98" w:rsidRDefault="00C87D98" w:rsidP="001D07EF">
            <w:pPr>
              <w:jc w:val="center"/>
              <w:rPr>
                <w:rFonts w:eastAsia="標楷體"/>
                <w:b/>
                <w:sz w:val="40"/>
              </w:rPr>
            </w:pPr>
          </w:p>
        </w:tc>
        <w:tc>
          <w:tcPr>
            <w:tcW w:w="424" w:type="dxa"/>
            <w:vMerge/>
            <w:vAlign w:val="center"/>
          </w:tcPr>
          <w:p w:rsidR="00C87D98" w:rsidRDefault="00C87D98" w:rsidP="001D07EF">
            <w:pPr>
              <w:jc w:val="right"/>
              <w:rPr>
                <w:rFonts w:eastAsia="標楷體"/>
                <w:b/>
                <w:sz w:val="28"/>
              </w:rPr>
            </w:pPr>
          </w:p>
        </w:tc>
        <w:tc>
          <w:tcPr>
            <w:tcW w:w="2618" w:type="dxa"/>
            <w:tcBorders>
              <w:top w:val="double" w:sz="4" w:space="0" w:color="FF0000"/>
              <w:left w:val="double" w:sz="4" w:space="0" w:color="FF0000"/>
              <w:bottom w:val="double" w:sz="4" w:space="0" w:color="FF0000"/>
              <w:right w:val="double" w:sz="4" w:space="0" w:color="FF0000"/>
            </w:tcBorders>
            <w:vAlign w:val="center"/>
          </w:tcPr>
          <w:p w:rsidR="00C87D98" w:rsidRDefault="00C87D98" w:rsidP="001D07EF">
            <w:pPr>
              <w:spacing w:before="40" w:after="40"/>
              <w:jc w:val="distribute"/>
              <w:rPr>
                <w:rFonts w:eastAsia="標楷體"/>
                <w:position w:val="10"/>
                <w:sz w:val="28"/>
                <w:szCs w:val="28"/>
              </w:rPr>
            </w:pPr>
            <w:r>
              <w:rPr>
                <w:rFonts w:eastAsia="標楷體" w:hint="eastAsia"/>
                <w:position w:val="10"/>
                <w:sz w:val="28"/>
                <w:szCs w:val="28"/>
              </w:rPr>
              <w:t>請詳閱投標須知</w:t>
            </w:r>
          </w:p>
        </w:tc>
      </w:tr>
      <w:tr w:rsidR="00C87D98" w:rsidTr="001D07EF">
        <w:trPr>
          <w:cantSplit/>
        </w:trPr>
        <w:tc>
          <w:tcPr>
            <w:tcW w:w="3360" w:type="dxa"/>
            <w:vMerge/>
            <w:vAlign w:val="center"/>
          </w:tcPr>
          <w:p w:rsidR="00C87D98" w:rsidRDefault="00C87D98" w:rsidP="001D07EF">
            <w:pPr>
              <w:spacing w:line="300" w:lineRule="exact"/>
              <w:jc w:val="distribute"/>
              <w:rPr>
                <w:rFonts w:eastAsia="標楷體"/>
                <w:b/>
                <w:sz w:val="32"/>
              </w:rPr>
            </w:pPr>
          </w:p>
        </w:tc>
        <w:tc>
          <w:tcPr>
            <w:tcW w:w="2456" w:type="dxa"/>
            <w:vMerge/>
            <w:vAlign w:val="center"/>
          </w:tcPr>
          <w:p w:rsidR="00C87D98" w:rsidRDefault="00C87D98" w:rsidP="001D07EF">
            <w:pPr>
              <w:jc w:val="center"/>
              <w:rPr>
                <w:rFonts w:eastAsia="標楷體"/>
                <w:b/>
                <w:sz w:val="40"/>
              </w:rPr>
            </w:pPr>
          </w:p>
        </w:tc>
        <w:tc>
          <w:tcPr>
            <w:tcW w:w="424" w:type="dxa"/>
            <w:vMerge/>
            <w:vAlign w:val="center"/>
          </w:tcPr>
          <w:p w:rsidR="00C87D98" w:rsidRDefault="00C87D98" w:rsidP="001D07EF">
            <w:pPr>
              <w:jc w:val="right"/>
              <w:rPr>
                <w:rFonts w:eastAsia="標楷體"/>
                <w:b/>
                <w:sz w:val="28"/>
              </w:rPr>
            </w:pPr>
          </w:p>
        </w:tc>
        <w:tc>
          <w:tcPr>
            <w:tcW w:w="2618" w:type="dxa"/>
            <w:vAlign w:val="center"/>
          </w:tcPr>
          <w:p w:rsidR="00C87D98" w:rsidRDefault="00C87D98" w:rsidP="001D07EF">
            <w:pPr>
              <w:spacing w:line="200" w:lineRule="atLeast"/>
              <w:jc w:val="right"/>
              <w:rPr>
                <w:rFonts w:eastAsia="標楷體"/>
                <w:b/>
                <w:position w:val="10"/>
                <w:sz w:val="28"/>
              </w:rPr>
            </w:pPr>
          </w:p>
        </w:tc>
      </w:tr>
    </w:tbl>
    <w:p w:rsidR="00C87D98" w:rsidRDefault="00C87D98" w:rsidP="00C87D98">
      <w:pPr>
        <w:snapToGrid w:val="0"/>
        <w:spacing w:before="120" w:after="120"/>
        <w:ind w:left="1400" w:hangingChars="500" w:hanging="1400"/>
        <w:rPr>
          <w:rFonts w:eastAsia="標楷體"/>
          <w:sz w:val="28"/>
        </w:rPr>
      </w:pPr>
      <w:r>
        <w:rPr>
          <w:rFonts w:eastAsia="標楷體" w:hint="eastAsia"/>
          <w:sz w:val="28"/>
        </w:rPr>
        <w:t>採購名稱：</w:t>
      </w:r>
      <w:r>
        <w:rPr>
          <w:rFonts w:eastAsia="標楷體" w:hint="eastAsia"/>
          <w:color w:val="000000"/>
          <w:sz w:val="28"/>
          <w:szCs w:val="28"/>
        </w:rPr>
        <w:t>『</w:t>
      </w:r>
      <w:r w:rsidR="00D9313F">
        <w:rPr>
          <w:rFonts w:eastAsia="標楷體" w:hint="eastAsia"/>
          <w:color w:val="000000"/>
          <w:sz w:val="28"/>
          <w:szCs w:val="28"/>
        </w:rPr>
        <w:t>2014</w:t>
      </w:r>
      <w:r w:rsidR="00D9313F">
        <w:rPr>
          <w:rFonts w:eastAsia="標楷體" w:hint="eastAsia"/>
          <w:color w:val="000000"/>
          <w:sz w:val="28"/>
          <w:szCs w:val="28"/>
        </w:rPr>
        <w:t>年仁川亞運會培訓隊訓練用</w:t>
      </w:r>
      <w:r w:rsidR="000A6E20">
        <w:rPr>
          <w:rFonts w:eastAsia="標楷體" w:hint="eastAsia"/>
          <w:color w:val="000000"/>
          <w:sz w:val="28"/>
          <w:szCs w:val="28"/>
        </w:rPr>
        <w:t>器材</w:t>
      </w:r>
      <w:r>
        <w:rPr>
          <w:rFonts w:eastAsia="標楷體" w:hint="eastAsia"/>
          <w:color w:val="000000"/>
          <w:sz w:val="28"/>
          <w:szCs w:val="28"/>
        </w:rPr>
        <w:t>』採購案</w:t>
      </w:r>
      <w:r>
        <w:rPr>
          <w:rFonts w:eastAsia="標楷體" w:hint="eastAsia"/>
          <w:sz w:val="28"/>
        </w:rPr>
        <w:t>。</w:t>
      </w:r>
    </w:p>
    <w:p w:rsidR="00C87D98" w:rsidRPr="00C87D98" w:rsidRDefault="00C87D98" w:rsidP="00C87D98">
      <w:pPr>
        <w:snapToGrid w:val="0"/>
        <w:spacing w:before="120" w:after="120"/>
        <w:rPr>
          <w:rFonts w:eastAsia="標楷體"/>
          <w:sz w:val="28"/>
        </w:rPr>
      </w:pPr>
      <w:r>
        <w:rPr>
          <w:rFonts w:eastAsia="標楷體" w:hint="eastAsia"/>
          <w:sz w:val="28"/>
        </w:rPr>
        <w:t>標案</w:t>
      </w:r>
      <w:proofErr w:type="gramStart"/>
      <w:r>
        <w:rPr>
          <w:rFonts w:eastAsia="標楷體" w:hint="eastAsia"/>
          <w:sz w:val="28"/>
        </w:rPr>
        <w:t>案</w:t>
      </w:r>
      <w:proofErr w:type="gramEnd"/>
      <w:r>
        <w:rPr>
          <w:rFonts w:eastAsia="標楷體" w:hint="eastAsia"/>
          <w:sz w:val="28"/>
        </w:rPr>
        <w:t>號：</w:t>
      </w:r>
      <w:r w:rsidRPr="00621E60">
        <w:rPr>
          <w:rFonts w:eastAsia="標楷體" w:hint="eastAsia"/>
          <w:color w:val="FF0000"/>
          <w:sz w:val="28"/>
        </w:rPr>
        <w:t>1020</w:t>
      </w:r>
      <w:r w:rsidR="006720CC">
        <w:rPr>
          <w:rFonts w:eastAsia="標楷體" w:hint="eastAsia"/>
          <w:color w:val="FF0000"/>
          <w:sz w:val="28"/>
        </w:rPr>
        <w:t>2</w:t>
      </w:r>
    </w:p>
    <w:p w:rsidR="00C87D98" w:rsidRDefault="00C87D98" w:rsidP="00C87D98">
      <w:pPr>
        <w:rPr>
          <w:rFonts w:ascii="標楷體" w:eastAsia="標楷體" w:hAnsi="標楷體"/>
        </w:rPr>
      </w:pPr>
    </w:p>
    <w:p w:rsidR="00C87D98" w:rsidRDefault="00C87D98" w:rsidP="00C87D98">
      <w:pPr>
        <w:rPr>
          <w:rFonts w:ascii="標楷體" w:eastAsia="標楷體" w:hAnsi="標楷體"/>
        </w:rPr>
      </w:pPr>
    </w:p>
    <w:tbl>
      <w:tblPr>
        <w:tblStyle w:val="a4"/>
        <w:tblpPr w:leftFromText="180" w:rightFromText="180" w:vertAnchor="page" w:horzAnchor="margin" w:tblpY="5491"/>
        <w:tblW w:w="0" w:type="auto"/>
        <w:tblLook w:val="01E0"/>
      </w:tblPr>
      <w:tblGrid>
        <w:gridCol w:w="597"/>
        <w:gridCol w:w="1366"/>
        <w:gridCol w:w="2773"/>
        <w:gridCol w:w="1326"/>
        <w:gridCol w:w="1486"/>
        <w:gridCol w:w="2306"/>
      </w:tblGrid>
      <w:tr w:rsidR="00C87D98" w:rsidRPr="00464873" w:rsidTr="00D9313F">
        <w:tc>
          <w:tcPr>
            <w:tcW w:w="597" w:type="dxa"/>
            <w:vAlign w:val="center"/>
          </w:tcPr>
          <w:p w:rsidR="00C87D98" w:rsidRPr="00464873" w:rsidRDefault="00C87D98"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排序</w:t>
            </w:r>
          </w:p>
        </w:tc>
        <w:tc>
          <w:tcPr>
            <w:tcW w:w="1366" w:type="dxa"/>
            <w:vAlign w:val="center"/>
          </w:tcPr>
          <w:p w:rsidR="00C87D98" w:rsidRPr="00464873" w:rsidRDefault="00C87D98"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項目</w:t>
            </w:r>
          </w:p>
        </w:tc>
        <w:tc>
          <w:tcPr>
            <w:tcW w:w="2773" w:type="dxa"/>
            <w:vAlign w:val="center"/>
          </w:tcPr>
          <w:p w:rsidR="00C87D98" w:rsidRPr="00464873" w:rsidRDefault="00C87D98"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規格明細</w:t>
            </w:r>
          </w:p>
        </w:tc>
        <w:tc>
          <w:tcPr>
            <w:tcW w:w="1326" w:type="dxa"/>
            <w:vAlign w:val="center"/>
          </w:tcPr>
          <w:p w:rsidR="00C87D98" w:rsidRPr="00464873" w:rsidRDefault="00C87D98"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數量</w:t>
            </w:r>
          </w:p>
        </w:tc>
        <w:tc>
          <w:tcPr>
            <w:tcW w:w="1486" w:type="dxa"/>
            <w:vAlign w:val="center"/>
          </w:tcPr>
          <w:p w:rsidR="00C87D98" w:rsidRPr="00464873" w:rsidRDefault="00C87D98"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單價</w:t>
            </w:r>
          </w:p>
        </w:tc>
        <w:tc>
          <w:tcPr>
            <w:tcW w:w="2306" w:type="dxa"/>
            <w:vAlign w:val="center"/>
          </w:tcPr>
          <w:p w:rsidR="00C87D98" w:rsidRPr="00464873" w:rsidRDefault="00C87D98"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金額</w:t>
            </w:r>
          </w:p>
        </w:tc>
      </w:tr>
      <w:tr w:rsidR="00C87D98" w:rsidRPr="00464873" w:rsidTr="00D9313F">
        <w:tc>
          <w:tcPr>
            <w:tcW w:w="597" w:type="dxa"/>
            <w:vAlign w:val="center"/>
          </w:tcPr>
          <w:p w:rsidR="00C87D98" w:rsidRPr="00464873" w:rsidRDefault="00C87D98" w:rsidP="00D9313F">
            <w:pPr>
              <w:spacing w:line="480" w:lineRule="exact"/>
              <w:jc w:val="both"/>
              <w:rPr>
                <w:rFonts w:ascii="標楷體" w:eastAsia="標楷體" w:hAnsi="標楷體"/>
                <w:sz w:val="28"/>
                <w:szCs w:val="28"/>
              </w:rPr>
            </w:pPr>
            <w:r w:rsidRPr="00464873">
              <w:rPr>
                <w:rFonts w:ascii="標楷體" w:eastAsia="標楷體" w:hAnsi="標楷體" w:hint="eastAsia"/>
                <w:sz w:val="28"/>
                <w:szCs w:val="28"/>
              </w:rPr>
              <w:t>01</w:t>
            </w:r>
          </w:p>
        </w:tc>
        <w:tc>
          <w:tcPr>
            <w:tcW w:w="1366" w:type="dxa"/>
            <w:vAlign w:val="center"/>
          </w:tcPr>
          <w:p w:rsidR="00C87D98" w:rsidRPr="00D9313F" w:rsidRDefault="00D9313F" w:rsidP="00D9313F">
            <w:pPr>
              <w:spacing w:line="480" w:lineRule="exact"/>
              <w:jc w:val="both"/>
              <w:rPr>
                <w:rFonts w:ascii="標楷體" w:eastAsia="標楷體" w:hAnsi="標楷體"/>
                <w:sz w:val="24"/>
                <w:szCs w:val="24"/>
              </w:rPr>
            </w:pPr>
            <w:r w:rsidRPr="00D9313F">
              <w:rPr>
                <w:rFonts w:ascii="標楷體" w:eastAsia="標楷體" w:hAnsi="標楷體" w:hint="eastAsia"/>
                <w:sz w:val="24"/>
                <w:szCs w:val="24"/>
              </w:rPr>
              <w:t>小球門&lt;</w:t>
            </w:r>
            <w:proofErr w:type="gramStart"/>
            <w:r w:rsidRPr="00D9313F">
              <w:rPr>
                <w:rFonts w:ascii="標楷體" w:eastAsia="標楷體" w:hAnsi="標楷體" w:hint="eastAsia"/>
                <w:sz w:val="24"/>
                <w:szCs w:val="24"/>
              </w:rPr>
              <w:t>含球網</w:t>
            </w:r>
            <w:proofErr w:type="gramEnd"/>
            <w:r w:rsidRPr="00D9313F">
              <w:rPr>
                <w:rFonts w:ascii="標楷體" w:eastAsia="標楷體" w:hAnsi="標楷體" w:hint="eastAsia"/>
                <w:sz w:val="24"/>
                <w:szCs w:val="24"/>
              </w:rPr>
              <w:t>&gt;</w:t>
            </w:r>
          </w:p>
        </w:tc>
        <w:tc>
          <w:tcPr>
            <w:tcW w:w="2773" w:type="dxa"/>
            <w:vAlign w:val="center"/>
          </w:tcPr>
          <w:p w:rsidR="00D9313F" w:rsidRPr="00D9313F" w:rsidRDefault="00D9313F" w:rsidP="00D9313F">
            <w:pPr>
              <w:jc w:val="both"/>
              <w:rPr>
                <w:rFonts w:ascii="標楷體" w:eastAsia="標楷體" w:hAnsi="標楷體"/>
                <w:sz w:val="24"/>
                <w:szCs w:val="24"/>
              </w:rPr>
            </w:pPr>
            <w:r w:rsidRPr="00D9313F">
              <w:rPr>
                <w:rFonts w:ascii="標楷體" w:eastAsia="標楷體" w:hAnsi="標楷體" w:hint="eastAsia"/>
                <w:sz w:val="24"/>
                <w:szCs w:val="24"/>
              </w:rPr>
              <w:t>寬：2m</w:t>
            </w:r>
          </w:p>
          <w:p w:rsidR="00D9313F" w:rsidRPr="00D9313F" w:rsidRDefault="00D9313F" w:rsidP="00D9313F">
            <w:pPr>
              <w:jc w:val="both"/>
              <w:rPr>
                <w:rFonts w:ascii="標楷體" w:eastAsia="標楷體" w:hAnsi="標楷體"/>
                <w:sz w:val="24"/>
                <w:szCs w:val="24"/>
              </w:rPr>
            </w:pPr>
            <w:r w:rsidRPr="00D9313F">
              <w:rPr>
                <w:rFonts w:ascii="標楷體" w:eastAsia="標楷體" w:hAnsi="標楷體" w:hint="eastAsia"/>
                <w:sz w:val="24"/>
                <w:szCs w:val="24"/>
              </w:rPr>
              <w:t>高：</w:t>
            </w:r>
            <w:r w:rsidRPr="00D9313F">
              <w:rPr>
                <w:rFonts w:ascii="標楷體" w:eastAsia="標楷體" w:hAnsi="標楷體"/>
                <w:sz w:val="24"/>
                <w:szCs w:val="24"/>
              </w:rPr>
              <w:t>1</w:t>
            </w:r>
            <w:r w:rsidRPr="00D9313F">
              <w:rPr>
                <w:rFonts w:ascii="標楷體" w:eastAsia="標楷體" w:hAnsi="標楷體" w:hint="eastAsia"/>
                <w:sz w:val="24"/>
                <w:szCs w:val="24"/>
              </w:rPr>
              <w:t>.5m</w:t>
            </w:r>
          </w:p>
          <w:p w:rsidR="00B04016" w:rsidRDefault="00D9313F" w:rsidP="00B04016">
            <w:pPr>
              <w:jc w:val="both"/>
              <w:rPr>
                <w:rFonts w:ascii="標楷體" w:eastAsia="標楷體" w:hAnsi="標楷體"/>
                <w:sz w:val="24"/>
                <w:szCs w:val="24"/>
              </w:rPr>
            </w:pPr>
            <w:r w:rsidRPr="00D9313F">
              <w:rPr>
                <w:rFonts w:ascii="標楷體" w:eastAsia="標楷體" w:hAnsi="標楷體" w:hint="eastAsia"/>
                <w:sz w:val="24"/>
                <w:szCs w:val="24"/>
              </w:rPr>
              <w:t>深：1m</w:t>
            </w:r>
          </w:p>
          <w:p w:rsidR="00C87D98" w:rsidRPr="00D9313F" w:rsidRDefault="00D9313F" w:rsidP="00B04016">
            <w:pPr>
              <w:jc w:val="both"/>
              <w:rPr>
                <w:rFonts w:ascii="標楷體" w:eastAsia="標楷體" w:hAnsi="標楷體"/>
                <w:sz w:val="24"/>
                <w:szCs w:val="24"/>
              </w:rPr>
            </w:pPr>
            <w:proofErr w:type="gramStart"/>
            <w:r w:rsidRPr="00D9313F">
              <w:rPr>
                <w:rFonts w:ascii="標楷體" w:eastAsia="標楷體" w:hAnsi="標楷體" w:hint="eastAsia"/>
                <w:sz w:val="24"/>
                <w:szCs w:val="24"/>
              </w:rPr>
              <w:t>錏</w:t>
            </w:r>
            <w:proofErr w:type="gramEnd"/>
            <w:r w:rsidRPr="00D9313F">
              <w:rPr>
                <w:rFonts w:ascii="標楷體" w:eastAsia="標楷體" w:hAnsi="標楷體" w:hint="eastAsia"/>
                <w:sz w:val="24"/>
                <w:szCs w:val="24"/>
              </w:rPr>
              <w:t>管</w:t>
            </w:r>
            <w:r w:rsidR="00B04016">
              <w:rPr>
                <w:rFonts w:ascii="標楷體" w:eastAsia="標楷體" w:hAnsi="標楷體" w:hint="eastAsia"/>
                <w:sz w:val="24"/>
                <w:szCs w:val="24"/>
              </w:rPr>
              <w:t>：</w:t>
            </w:r>
            <w:r w:rsidRPr="00D9313F">
              <w:rPr>
                <w:rFonts w:ascii="標楷體" w:eastAsia="標楷體" w:hAnsi="標楷體" w:hint="eastAsia"/>
                <w:sz w:val="24"/>
                <w:szCs w:val="24"/>
              </w:rPr>
              <w:t>直徑2英吋</w:t>
            </w:r>
          </w:p>
        </w:tc>
        <w:tc>
          <w:tcPr>
            <w:tcW w:w="1326" w:type="dxa"/>
            <w:vAlign w:val="center"/>
          </w:tcPr>
          <w:p w:rsidR="00C87D98" w:rsidRPr="00D9313F" w:rsidRDefault="00D9313F" w:rsidP="00300AC7">
            <w:pPr>
              <w:spacing w:line="480" w:lineRule="exact"/>
              <w:jc w:val="both"/>
              <w:rPr>
                <w:rFonts w:ascii="標楷體" w:eastAsia="標楷體" w:hAnsi="標楷體"/>
                <w:sz w:val="24"/>
                <w:szCs w:val="24"/>
              </w:rPr>
            </w:pPr>
            <w:r w:rsidRPr="00D9313F">
              <w:rPr>
                <w:rFonts w:ascii="標楷體" w:eastAsia="標楷體" w:hAnsi="標楷體" w:hint="eastAsia"/>
                <w:sz w:val="24"/>
                <w:szCs w:val="24"/>
              </w:rPr>
              <w:t>8支</w:t>
            </w:r>
          </w:p>
        </w:tc>
        <w:tc>
          <w:tcPr>
            <w:tcW w:w="1486" w:type="dxa"/>
            <w:vAlign w:val="center"/>
          </w:tcPr>
          <w:p w:rsidR="00C87D98" w:rsidRPr="00D9313F" w:rsidRDefault="00300AC7" w:rsidP="00300AC7">
            <w:pPr>
              <w:spacing w:line="480" w:lineRule="exact"/>
              <w:jc w:val="both"/>
              <w:rPr>
                <w:rFonts w:ascii="標楷體" w:eastAsia="標楷體" w:hAnsi="標楷體"/>
                <w:sz w:val="24"/>
                <w:szCs w:val="24"/>
              </w:rPr>
            </w:pPr>
            <w:r>
              <w:rPr>
                <w:rFonts w:ascii="標楷體" w:eastAsia="標楷體" w:hAnsi="標楷體" w:hint="eastAsia"/>
                <w:sz w:val="24"/>
                <w:szCs w:val="24"/>
              </w:rPr>
              <w:t>6</w:t>
            </w:r>
            <w:r w:rsidR="00D9313F" w:rsidRPr="00D9313F">
              <w:rPr>
                <w:rFonts w:ascii="標楷體" w:eastAsia="標楷體" w:hAnsi="標楷體" w:hint="eastAsia"/>
                <w:sz w:val="24"/>
                <w:szCs w:val="24"/>
              </w:rPr>
              <w:t>,</w:t>
            </w:r>
            <w:r>
              <w:rPr>
                <w:rFonts w:ascii="標楷體" w:eastAsia="標楷體" w:hAnsi="標楷體" w:hint="eastAsia"/>
                <w:sz w:val="24"/>
                <w:szCs w:val="24"/>
              </w:rPr>
              <w:t>5</w:t>
            </w:r>
            <w:r w:rsidR="00D9313F" w:rsidRPr="00D9313F">
              <w:rPr>
                <w:rFonts w:ascii="標楷體" w:eastAsia="標楷體" w:hAnsi="標楷體" w:hint="eastAsia"/>
                <w:sz w:val="24"/>
                <w:szCs w:val="24"/>
              </w:rPr>
              <w:t>00</w:t>
            </w:r>
          </w:p>
        </w:tc>
        <w:tc>
          <w:tcPr>
            <w:tcW w:w="2306" w:type="dxa"/>
            <w:vAlign w:val="center"/>
          </w:tcPr>
          <w:p w:rsidR="00D9313F" w:rsidRPr="00D9313F" w:rsidRDefault="00D9313F" w:rsidP="00D9313F">
            <w:pPr>
              <w:spacing w:line="480" w:lineRule="exact"/>
              <w:jc w:val="both"/>
              <w:rPr>
                <w:rFonts w:ascii="標楷體" w:eastAsia="標楷體" w:hAnsi="標楷體"/>
                <w:sz w:val="24"/>
                <w:szCs w:val="24"/>
              </w:rPr>
            </w:pPr>
            <w:r w:rsidRPr="00D9313F">
              <w:rPr>
                <w:rFonts w:ascii="標楷體" w:eastAsia="標楷體" w:hAnsi="標楷體" w:hint="eastAsia"/>
                <w:sz w:val="24"/>
                <w:szCs w:val="24"/>
              </w:rPr>
              <w:t>52,000</w:t>
            </w:r>
          </w:p>
        </w:tc>
      </w:tr>
      <w:tr w:rsidR="00D9313F" w:rsidRPr="00464873" w:rsidTr="00D9313F">
        <w:tc>
          <w:tcPr>
            <w:tcW w:w="597" w:type="dxa"/>
            <w:vAlign w:val="center"/>
          </w:tcPr>
          <w:p w:rsidR="00D9313F" w:rsidRPr="00464873" w:rsidRDefault="00D9313F" w:rsidP="00D9313F">
            <w:pPr>
              <w:spacing w:line="480" w:lineRule="exact"/>
              <w:jc w:val="both"/>
              <w:rPr>
                <w:rFonts w:ascii="標楷體" w:eastAsia="標楷體" w:hAnsi="標楷體"/>
                <w:sz w:val="28"/>
                <w:szCs w:val="28"/>
              </w:rPr>
            </w:pPr>
            <w:r>
              <w:rPr>
                <w:rFonts w:ascii="標楷體" w:eastAsia="標楷體" w:hAnsi="標楷體" w:hint="eastAsia"/>
                <w:sz w:val="28"/>
                <w:szCs w:val="28"/>
              </w:rPr>
              <w:t>02</w:t>
            </w:r>
          </w:p>
        </w:tc>
        <w:tc>
          <w:tcPr>
            <w:tcW w:w="1366" w:type="dxa"/>
            <w:vAlign w:val="center"/>
          </w:tcPr>
          <w:p w:rsidR="00D9313F" w:rsidRPr="00D9313F" w:rsidRDefault="00D9313F" w:rsidP="00D9313F">
            <w:pPr>
              <w:jc w:val="both"/>
              <w:rPr>
                <w:rFonts w:ascii="標楷體" w:eastAsia="標楷體" w:hAnsi="標楷體"/>
                <w:sz w:val="24"/>
                <w:szCs w:val="24"/>
              </w:rPr>
            </w:pPr>
            <w:r w:rsidRPr="00D9313F">
              <w:rPr>
                <w:rFonts w:ascii="標楷體" w:eastAsia="標楷體" w:hAnsi="標楷體" w:hint="eastAsia"/>
                <w:sz w:val="24"/>
                <w:szCs w:val="24"/>
              </w:rPr>
              <w:t>5號足球</w:t>
            </w:r>
          </w:p>
        </w:tc>
        <w:tc>
          <w:tcPr>
            <w:tcW w:w="2773" w:type="dxa"/>
            <w:vAlign w:val="center"/>
          </w:tcPr>
          <w:p w:rsidR="00D9313F" w:rsidRPr="00D9313F" w:rsidRDefault="00D9313F" w:rsidP="00D9313F">
            <w:pPr>
              <w:jc w:val="both"/>
              <w:rPr>
                <w:rFonts w:ascii="標楷體" w:eastAsia="標楷體" w:hAnsi="標楷體"/>
                <w:sz w:val="24"/>
                <w:szCs w:val="24"/>
              </w:rPr>
            </w:pPr>
            <w:r w:rsidRPr="00D9313F">
              <w:rPr>
                <w:rFonts w:ascii="標楷體" w:eastAsia="標楷體" w:hAnsi="標楷體" w:hint="eastAsia"/>
                <w:sz w:val="24"/>
                <w:szCs w:val="24"/>
              </w:rPr>
              <w:t>國際足總認證、最近一屆歐冠</w:t>
            </w:r>
            <w:proofErr w:type="gramStart"/>
            <w:r w:rsidRPr="00D9313F">
              <w:rPr>
                <w:rFonts w:ascii="標楷體" w:eastAsia="標楷體" w:hAnsi="標楷體" w:hint="eastAsia"/>
                <w:sz w:val="24"/>
                <w:szCs w:val="24"/>
              </w:rPr>
              <w:t>盃</w:t>
            </w:r>
            <w:proofErr w:type="gramEnd"/>
            <w:r w:rsidRPr="00D9313F">
              <w:rPr>
                <w:rFonts w:ascii="標楷體" w:eastAsia="標楷體" w:hAnsi="標楷體" w:hint="eastAsia"/>
                <w:sz w:val="24"/>
                <w:szCs w:val="24"/>
              </w:rPr>
              <w:t>用球</w:t>
            </w:r>
          </w:p>
        </w:tc>
        <w:tc>
          <w:tcPr>
            <w:tcW w:w="1326" w:type="dxa"/>
            <w:vAlign w:val="center"/>
          </w:tcPr>
          <w:p w:rsidR="00D9313F" w:rsidRPr="00D9313F" w:rsidRDefault="00D9313F" w:rsidP="00D9313F">
            <w:pPr>
              <w:spacing w:line="480" w:lineRule="exact"/>
              <w:jc w:val="both"/>
              <w:rPr>
                <w:rFonts w:ascii="標楷體" w:eastAsia="標楷體" w:hAnsi="標楷體"/>
                <w:sz w:val="24"/>
                <w:szCs w:val="24"/>
              </w:rPr>
            </w:pPr>
            <w:r w:rsidRPr="00D9313F">
              <w:rPr>
                <w:rFonts w:ascii="標楷體" w:eastAsia="標楷體" w:hAnsi="標楷體" w:hint="eastAsia"/>
                <w:sz w:val="24"/>
                <w:szCs w:val="24"/>
              </w:rPr>
              <w:t>30</w:t>
            </w:r>
          </w:p>
        </w:tc>
        <w:tc>
          <w:tcPr>
            <w:tcW w:w="1486" w:type="dxa"/>
            <w:vAlign w:val="center"/>
          </w:tcPr>
          <w:p w:rsidR="00D9313F" w:rsidRPr="00D9313F" w:rsidRDefault="00D9313F" w:rsidP="00D9313F">
            <w:pPr>
              <w:spacing w:line="480" w:lineRule="exact"/>
              <w:jc w:val="both"/>
              <w:rPr>
                <w:rFonts w:ascii="標楷體" w:eastAsia="標楷體" w:hAnsi="標楷體"/>
                <w:sz w:val="24"/>
                <w:szCs w:val="24"/>
              </w:rPr>
            </w:pPr>
            <w:r w:rsidRPr="00D9313F">
              <w:rPr>
                <w:rFonts w:ascii="標楷體" w:eastAsia="標楷體" w:hAnsi="標楷體" w:hint="eastAsia"/>
                <w:sz w:val="24"/>
                <w:szCs w:val="24"/>
              </w:rPr>
              <w:t>2,700</w:t>
            </w:r>
          </w:p>
        </w:tc>
        <w:tc>
          <w:tcPr>
            <w:tcW w:w="2306" w:type="dxa"/>
            <w:vAlign w:val="center"/>
          </w:tcPr>
          <w:p w:rsidR="00D9313F" w:rsidRPr="00D9313F" w:rsidRDefault="00D9313F" w:rsidP="00D9313F">
            <w:pPr>
              <w:spacing w:line="480" w:lineRule="exact"/>
              <w:jc w:val="both"/>
              <w:rPr>
                <w:rFonts w:ascii="標楷體" w:eastAsia="標楷體" w:hAnsi="標楷體"/>
                <w:sz w:val="24"/>
                <w:szCs w:val="24"/>
              </w:rPr>
            </w:pPr>
            <w:r w:rsidRPr="00D9313F">
              <w:rPr>
                <w:rFonts w:ascii="標楷體" w:eastAsia="標楷體" w:hAnsi="標楷體" w:hint="eastAsia"/>
                <w:sz w:val="24"/>
                <w:szCs w:val="24"/>
              </w:rPr>
              <w:t>81,000</w:t>
            </w:r>
          </w:p>
        </w:tc>
      </w:tr>
      <w:tr w:rsidR="00D9313F" w:rsidRPr="00464873" w:rsidTr="00D9313F">
        <w:tc>
          <w:tcPr>
            <w:tcW w:w="597" w:type="dxa"/>
            <w:vAlign w:val="center"/>
          </w:tcPr>
          <w:p w:rsidR="00D9313F" w:rsidRPr="00464873" w:rsidRDefault="00D9313F" w:rsidP="00D9313F">
            <w:pPr>
              <w:spacing w:line="480" w:lineRule="exact"/>
              <w:jc w:val="both"/>
              <w:rPr>
                <w:rFonts w:ascii="標楷體" w:eastAsia="標楷體" w:hAnsi="標楷體"/>
                <w:sz w:val="28"/>
                <w:szCs w:val="28"/>
              </w:rPr>
            </w:pPr>
            <w:r>
              <w:rPr>
                <w:rFonts w:ascii="標楷體" w:eastAsia="標楷體" w:hAnsi="標楷體" w:hint="eastAsia"/>
                <w:sz w:val="28"/>
                <w:szCs w:val="28"/>
              </w:rPr>
              <w:t>03</w:t>
            </w:r>
          </w:p>
        </w:tc>
        <w:tc>
          <w:tcPr>
            <w:tcW w:w="1366" w:type="dxa"/>
            <w:vAlign w:val="center"/>
          </w:tcPr>
          <w:p w:rsidR="00D9313F" w:rsidRPr="00D9313F" w:rsidRDefault="00D9313F" w:rsidP="00D9313F">
            <w:pPr>
              <w:jc w:val="both"/>
              <w:rPr>
                <w:rFonts w:ascii="標楷體" w:eastAsia="標楷體" w:hAnsi="標楷體"/>
                <w:sz w:val="24"/>
                <w:szCs w:val="24"/>
              </w:rPr>
            </w:pPr>
            <w:r w:rsidRPr="00D9313F">
              <w:rPr>
                <w:rFonts w:ascii="標楷體" w:eastAsia="標楷體" w:hAnsi="標楷體" w:hint="eastAsia"/>
                <w:sz w:val="24"/>
                <w:szCs w:val="24"/>
              </w:rPr>
              <w:t>足球鞋</w:t>
            </w:r>
          </w:p>
        </w:tc>
        <w:tc>
          <w:tcPr>
            <w:tcW w:w="2773" w:type="dxa"/>
            <w:vAlign w:val="center"/>
          </w:tcPr>
          <w:p w:rsidR="00D9313F" w:rsidRPr="00D9313F" w:rsidRDefault="00D9313F" w:rsidP="00D9313F">
            <w:pPr>
              <w:jc w:val="both"/>
              <w:rPr>
                <w:rFonts w:ascii="標楷體" w:eastAsia="標楷體" w:hAnsi="標楷體"/>
                <w:sz w:val="24"/>
                <w:szCs w:val="24"/>
              </w:rPr>
            </w:pPr>
            <w:r w:rsidRPr="00D9313F">
              <w:rPr>
                <w:rFonts w:ascii="標楷體" w:eastAsia="標楷體" w:hAnsi="標楷體" w:cs="Arial"/>
                <w:sz w:val="24"/>
                <w:szCs w:val="24"/>
              </w:rPr>
              <w:t>Q23930 ADIPURE11PROTRXFG</w:t>
            </w:r>
          </w:p>
        </w:tc>
        <w:tc>
          <w:tcPr>
            <w:tcW w:w="1326" w:type="dxa"/>
            <w:vAlign w:val="center"/>
          </w:tcPr>
          <w:p w:rsidR="00D9313F" w:rsidRPr="00D9313F" w:rsidRDefault="00D9313F" w:rsidP="00D9313F">
            <w:pPr>
              <w:jc w:val="both"/>
              <w:rPr>
                <w:rFonts w:ascii="標楷體" w:eastAsia="標楷體" w:hAnsi="標楷體"/>
                <w:sz w:val="24"/>
                <w:szCs w:val="24"/>
              </w:rPr>
            </w:pPr>
            <w:r w:rsidRPr="00D9313F">
              <w:rPr>
                <w:rFonts w:ascii="標楷體" w:eastAsia="標楷體" w:hAnsi="標楷體" w:hint="eastAsia"/>
                <w:sz w:val="24"/>
                <w:szCs w:val="24"/>
              </w:rPr>
              <w:t>36雙</w:t>
            </w:r>
          </w:p>
        </w:tc>
        <w:tc>
          <w:tcPr>
            <w:tcW w:w="1486" w:type="dxa"/>
            <w:vAlign w:val="center"/>
          </w:tcPr>
          <w:p w:rsidR="00D9313F" w:rsidRPr="00D9313F" w:rsidRDefault="00D9313F" w:rsidP="00D9313F">
            <w:pPr>
              <w:jc w:val="both"/>
              <w:rPr>
                <w:rFonts w:ascii="標楷體" w:eastAsia="標楷體" w:hAnsi="標楷體"/>
                <w:sz w:val="24"/>
                <w:szCs w:val="24"/>
              </w:rPr>
            </w:pPr>
            <w:r w:rsidRPr="00D9313F">
              <w:rPr>
                <w:rFonts w:ascii="標楷體" w:eastAsia="標楷體" w:hAnsi="標楷體" w:hint="eastAsia"/>
                <w:sz w:val="24"/>
                <w:szCs w:val="24"/>
              </w:rPr>
              <w:t>3,200</w:t>
            </w:r>
          </w:p>
        </w:tc>
        <w:tc>
          <w:tcPr>
            <w:tcW w:w="2306" w:type="dxa"/>
            <w:vAlign w:val="center"/>
          </w:tcPr>
          <w:p w:rsidR="00D9313F" w:rsidRPr="00D9313F" w:rsidRDefault="00D9313F" w:rsidP="00D9313F">
            <w:pPr>
              <w:jc w:val="both"/>
              <w:rPr>
                <w:rFonts w:ascii="標楷體" w:eastAsia="標楷體" w:hAnsi="標楷體"/>
                <w:sz w:val="24"/>
                <w:szCs w:val="24"/>
              </w:rPr>
            </w:pPr>
            <w:r w:rsidRPr="00D9313F">
              <w:rPr>
                <w:rFonts w:ascii="標楷體" w:eastAsia="標楷體" w:hAnsi="標楷體" w:hint="eastAsia"/>
                <w:sz w:val="24"/>
                <w:szCs w:val="24"/>
              </w:rPr>
              <w:t>115,200</w:t>
            </w:r>
          </w:p>
        </w:tc>
      </w:tr>
      <w:tr w:rsidR="00D9313F" w:rsidRPr="00464873" w:rsidTr="00D9313F">
        <w:tc>
          <w:tcPr>
            <w:tcW w:w="597" w:type="dxa"/>
            <w:vAlign w:val="center"/>
          </w:tcPr>
          <w:p w:rsidR="00D9313F" w:rsidRPr="00464873" w:rsidRDefault="00D9313F" w:rsidP="00D9313F">
            <w:pPr>
              <w:spacing w:line="480" w:lineRule="exact"/>
              <w:jc w:val="both"/>
              <w:rPr>
                <w:rFonts w:ascii="標楷體" w:eastAsia="標楷體" w:hAnsi="標楷體"/>
                <w:sz w:val="28"/>
                <w:szCs w:val="28"/>
              </w:rPr>
            </w:pPr>
            <w:r>
              <w:rPr>
                <w:rFonts w:ascii="標楷體" w:eastAsia="標楷體" w:hAnsi="標楷體" w:hint="eastAsia"/>
                <w:sz w:val="28"/>
                <w:szCs w:val="28"/>
              </w:rPr>
              <w:t>04</w:t>
            </w:r>
          </w:p>
        </w:tc>
        <w:tc>
          <w:tcPr>
            <w:tcW w:w="1366" w:type="dxa"/>
            <w:vAlign w:val="center"/>
          </w:tcPr>
          <w:p w:rsidR="00D9313F" w:rsidRPr="00D9313F" w:rsidRDefault="00D9313F" w:rsidP="00D9313F">
            <w:pPr>
              <w:jc w:val="both"/>
              <w:rPr>
                <w:rFonts w:ascii="標楷體" w:eastAsia="標楷體" w:hAnsi="標楷體"/>
                <w:sz w:val="24"/>
                <w:szCs w:val="24"/>
              </w:rPr>
            </w:pPr>
            <w:r w:rsidRPr="00D9313F">
              <w:rPr>
                <w:rFonts w:ascii="標楷體" w:eastAsia="標楷體" w:hAnsi="標楷體" w:hint="eastAsia"/>
                <w:sz w:val="24"/>
                <w:szCs w:val="24"/>
              </w:rPr>
              <w:t>足球用的網球</w:t>
            </w:r>
          </w:p>
        </w:tc>
        <w:tc>
          <w:tcPr>
            <w:tcW w:w="2773" w:type="dxa"/>
            <w:vAlign w:val="center"/>
          </w:tcPr>
          <w:p w:rsidR="00D9313F" w:rsidRPr="00D9313F" w:rsidRDefault="00D9313F" w:rsidP="00D9313F">
            <w:pPr>
              <w:jc w:val="both"/>
              <w:rPr>
                <w:rFonts w:ascii="標楷體" w:eastAsia="標楷體" w:hAnsi="標楷體"/>
                <w:sz w:val="24"/>
                <w:szCs w:val="24"/>
              </w:rPr>
            </w:pPr>
          </w:p>
        </w:tc>
        <w:tc>
          <w:tcPr>
            <w:tcW w:w="1326" w:type="dxa"/>
            <w:vAlign w:val="center"/>
          </w:tcPr>
          <w:p w:rsidR="00D9313F" w:rsidRPr="00D9313F" w:rsidRDefault="00D9313F" w:rsidP="00D9313F">
            <w:pPr>
              <w:jc w:val="both"/>
              <w:rPr>
                <w:rFonts w:ascii="標楷體" w:eastAsia="標楷體" w:hAnsi="標楷體"/>
                <w:sz w:val="24"/>
                <w:szCs w:val="24"/>
              </w:rPr>
            </w:pPr>
            <w:r w:rsidRPr="00D9313F">
              <w:rPr>
                <w:rFonts w:ascii="標楷體" w:eastAsia="標楷體" w:hAnsi="標楷體" w:hint="eastAsia"/>
                <w:sz w:val="24"/>
                <w:szCs w:val="24"/>
              </w:rPr>
              <w:t>30</w:t>
            </w:r>
            <w:r w:rsidR="00100E8E">
              <w:rPr>
                <w:rFonts w:ascii="標楷體" w:eastAsia="標楷體" w:hAnsi="標楷體" w:hint="eastAsia"/>
                <w:sz w:val="24"/>
                <w:szCs w:val="24"/>
              </w:rPr>
              <w:t>顆</w:t>
            </w:r>
          </w:p>
        </w:tc>
        <w:tc>
          <w:tcPr>
            <w:tcW w:w="1486" w:type="dxa"/>
            <w:vAlign w:val="center"/>
          </w:tcPr>
          <w:p w:rsidR="00D9313F" w:rsidRPr="00D9313F" w:rsidRDefault="00D9313F" w:rsidP="00D9313F">
            <w:pPr>
              <w:jc w:val="both"/>
              <w:rPr>
                <w:rFonts w:ascii="標楷體" w:eastAsia="標楷體" w:hAnsi="標楷體"/>
                <w:sz w:val="24"/>
                <w:szCs w:val="24"/>
              </w:rPr>
            </w:pPr>
            <w:r w:rsidRPr="00D9313F">
              <w:rPr>
                <w:rFonts w:ascii="標楷體" w:eastAsia="標楷體" w:hAnsi="標楷體" w:hint="eastAsia"/>
                <w:sz w:val="24"/>
                <w:szCs w:val="24"/>
              </w:rPr>
              <w:t>30</w:t>
            </w:r>
          </w:p>
        </w:tc>
        <w:tc>
          <w:tcPr>
            <w:tcW w:w="2306" w:type="dxa"/>
            <w:vAlign w:val="center"/>
          </w:tcPr>
          <w:p w:rsidR="00D9313F" w:rsidRPr="00D9313F" w:rsidRDefault="00D9313F" w:rsidP="00D9313F">
            <w:pPr>
              <w:jc w:val="both"/>
              <w:rPr>
                <w:rFonts w:ascii="標楷體" w:eastAsia="標楷體" w:hAnsi="標楷體"/>
                <w:sz w:val="24"/>
                <w:szCs w:val="24"/>
              </w:rPr>
            </w:pPr>
            <w:r w:rsidRPr="00D9313F">
              <w:rPr>
                <w:rFonts w:ascii="標楷體" w:eastAsia="標楷體" w:hAnsi="標楷體" w:hint="eastAsia"/>
                <w:sz w:val="24"/>
                <w:szCs w:val="24"/>
              </w:rPr>
              <w:t>900</w:t>
            </w:r>
          </w:p>
        </w:tc>
      </w:tr>
      <w:tr w:rsidR="00D9313F" w:rsidRPr="00464873" w:rsidTr="00C87D98">
        <w:trPr>
          <w:trHeight w:val="745"/>
        </w:trPr>
        <w:tc>
          <w:tcPr>
            <w:tcW w:w="597" w:type="dxa"/>
            <w:vAlign w:val="center"/>
          </w:tcPr>
          <w:p w:rsidR="00D9313F" w:rsidRPr="00464873" w:rsidRDefault="00D9313F" w:rsidP="00C87D98">
            <w:pPr>
              <w:spacing w:line="480" w:lineRule="exact"/>
              <w:jc w:val="center"/>
              <w:rPr>
                <w:rFonts w:ascii="標楷體" w:eastAsia="標楷體" w:hAnsi="標楷體"/>
                <w:sz w:val="28"/>
                <w:szCs w:val="28"/>
              </w:rPr>
            </w:pPr>
          </w:p>
        </w:tc>
        <w:tc>
          <w:tcPr>
            <w:tcW w:w="9257" w:type="dxa"/>
            <w:gridSpan w:val="5"/>
            <w:vAlign w:val="center"/>
          </w:tcPr>
          <w:p w:rsidR="00D9313F" w:rsidRPr="00464873" w:rsidRDefault="00D9313F" w:rsidP="00C87D98">
            <w:pPr>
              <w:spacing w:line="480" w:lineRule="exact"/>
              <w:jc w:val="right"/>
              <w:rPr>
                <w:rFonts w:ascii="標楷體" w:eastAsia="標楷體" w:hAnsi="標楷體"/>
                <w:b/>
                <w:sz w:val="32"/>
                <w:szCs w:val="32"/>
              </w:rPr>
            </w:pPr>
            <w:r w:rsidRPr="00464873">
              <w:rPr>
                <w:rFonts w:ascii="標楷體" w:eastAsia="標楷體" w:hAnsi="標楷體" w:hint="eastAsia"/>
                <w:b/>
                <w:sz w:val="28"/>
                <w:szCs w:val="28"/>
              </w:rPr>
              <w:t xml:space="preserve"> </w:t>
            </w:r>
            <w:r w:rsidRPr="00464873">
              <w:rPr>
                <w:rFonts w:ascii="標楷體" w:eastAsia="標楷體" w:hAnsi="標楷體" w:hint="eastAsia"/>
                <w:b/>
                <w:sz w:val="32"/>
                <w:szCs w:val="32"/>
              </w:rPr>
              <w:t>合計：</w:t>
            </w:r>
            <w:bookmarkStart w:id="7" w:name="OLE_LINK17"/>
            <w:r w:rsidRPr="00464873">
              <w:rPr>
                <w:rFonts w:ascii="標楷體" w:eastAsia="標楷體" w:hAnsi="標楷體" w:hint="eastAsia"/>
                <w:b/>
                <w:sz w:val="32"/>
                <w:szCs w:val="32"/>
              </w:rPr>
              <w:t>新臺幣                    元整</w:t>
            </w:r>
            <w:bookmarkEnd w:id="7"/>
          </w:p>
        </w:tc>
      </w:tr>
    </w:tbl>
    <w:p w:rsidR="00C87D98" w:rsidRPr="00464873" w:rsidRDefault="00C87D98" w:rsidP="00C87D98">
      <w:pPr>
        <w:numPr>
          <w:ilvl w:val="0"/>
          <w:numId w:val="2"/>
        </w:numPr>
        <w:spacing w:line="360" w:lineRule="exact"/>
        <w:jc w:val="both"/>
        <w:rPr>
          <w:rFonts w:eastAsia="標楷體"/>
          <w:sz w:val="26"/>
          <w:szCs w:val="28"/>
        </w:rPr>
      </w:pPr>
      <w:r w:rsidRPr="00464873">
        <w:rPr>
          <w:rFonts w:ascii="Arial" w:eastAsia="標楷體" w:hAnsi="Arial"/>
          <w:sz w:val="28"/>
          <w:szCs w:val="24"/>
        </w:rPr>
        <w:tab/>
      </w:r>
      <w:r w:rsidRPr="00464873">
        <w:rPr>
          <w:rFonts w:eastAsia="標楷體" w:hint="eastAsia"/>
          <w:sz w:val="26"/>
          <w:szCs w:val="28"/>
        </w:rPr>
        <w:t>投標廠商：</w:t>
      </w:r>
    </w:p>
    <w:p w:rsidR="00C87D98" w:rsidRPr="00464873" w:rsidRDefault="00C87D98" w:rsidP="00C87D98">
      <w:pPr>
        <w:numPr>
          <w:ilvl w:val="0"/>
          <w:numId w:val="2"/>
        </w:numPr>
        <w:spacing w:line="360" w:lineRule="exact"/>
        <w:jc w:val="both"/>
        <w:rPr>
          <w:rFonts w:eastAsia="標楷體"/>
          <w:sz w:val="26"/>
          <w:szCs w:val="28"/>
        </w:rPr>
      </w:pPr>
      <w:r w:rsidRPr="00464873">
        <w:rPr>
          <w:rFonts w:eastAsia="標楷體" w:hint="eastAsia"/>
          <w:sz w:val="26"/>
          <w:szCs w:val="28"/>
        </w:rPr>
        <w:t>負責人：</w:t>
      </w:r>
    </w:p>
    <w:p w:rsidR="00C87D98" w:rsidRDefault="00C87D98" w:rsidP="00C87D98">
      <w:pPr>
        <w:numPr>
          <w:ilvl w:val="0"/>
          <w:numId w:val="2"/>
        </w:numPr>
        <w:spacing w:line="360" w:lineRule="exact"/>
        <w:jc w:val="both"/>
        <w:rPr>
          <w:rFonts w:eastAsia="標楷體"/>
          <w:sz w:val="26"/>
          <w:szCs w:val="28"/>
        </w:rPr>
      </w:pPr>
      <w:r>
        <w:rPr>
          <w:rFonts w:eastAsia="標楷體" w:hint="eastAsia"/>
          <w:sz w:val="26"/>
          <w:szCs w:val="28"/>
        </w:rPr>
        <w:t>住址：</w:t>
      </w:r>
    </w:p>
    <w:p w:rsidR="00C87D98" w:rsidRDefault="00C87D98" w:rsidP="00C87D98">
      <w:pPr>
        <w:numPr>
          <w:ilvl w:val="0"/>
          <w:numId w:val="2"/>
        </w:numPr>
        <w:spacing w:line="360" w:lineRule="exact"/>
        <w:jc w:val="both"/>
        <w:rPr>
          <w:rFonts w:eastAsia="標楷體"/>
          <w:sz w:val="26"/>
          <w:szCs w:val="28"/>
        </w:rPr>
      </w:pPr>
      <w:r>
        <w:rPr>
          <w:rFonts w:eastAsia="標楷體" w:hint="eastAsia"/>
          <w:sz w:val="26"/>
          <w:szCs w:val="28"/>
        </w:rPr>
        <w:t>聯絡電話：</w:t>
      </w:r>
    </w:p>
    <w:p w:rsidR="00C87D98" w:rsidRDefault="00C87D98" w:rsidP="00C87D98">
      <w:pPr>
        <w:numPr>
          <w:ilvl w:val="0"/>
          <w:numId w:val="2"/>
        </w:numPr>
        <w:spacing w:line="360" w:lineRule="exact"/>
        <w:jc w:val="both"/>
        <w:rPr>
          <w:rFonts w:eastAsia="標楷體"/>
          <w:sz w:val="26"/>
          <w:szCs w:val="28"/>
        </w:rPr>
      </w:pPr>
      <w:r>
        <w:rPr>
          <w:rFonts w:eastAsia="標楷體" w:hint="eastAsia"/>
          <w:sz w:val="26"/>
          <w:szCs w:val="28"/>
        </w:rPr>
        <w:t>統一編號：</w:t>
      </w:r>
    </w:p>
    <w:p w:rsidR="00C87D98" w:rsidRDefault="00C87D98" w:rsidP="00C87D98">
      <w:pPr>
        <w:spacing w:line="360" w:lineRule="exact"/>
        <w:ind w:left="562"/>
        <w:jc w:val="both"/>
        <w:rPr>
          <w:rFonts w:eastAsia="標楷體"/>
          <w:sz w:val="26"/>
          <w:szCs w:val="28"/>
        </w:rPr>
      </w:pPr>
    </w:p>
    <w:p w:rsidR="00C87D98" w:rsidRDefault="00C87D98" w:rsidP="00C87D98">
      <w:pPr>
        <w:spacing w:line="360" w:lineRule="exact"/>
        <w:ind w:firstLineChars="400" w:firstLine="1040"/>
        <w:jc w:val="both"/>
        <w:rPr>
          <w:rFonts w:eastAsia="標楷體"/>
          <w:sz w:val="28"/>
          <w:szCs w:val="36"/>
        </w:rPr>
      </w:pPr>
      <w:r>
        <w:rPr>
          <w:rFonts w:eastAsia="標楷體" w:hint="eastAsia"/>
          <w:sz w:val="26"/>
          <w:szCs w:val="28"/>
        </w:rPr>
        <w:t>中</w:t>
      </w:r>
      <w:r>
        <w:rPr>
          <w:rFonts w:eastAsia="標楷體" w:hint="eastAsia"/>
          <w:sz w:val="26"/>
          <w:szCs w:val="28"/>
        </w:rPr>
        <w:t xml:space="preserve">     </w:t>
      </w:r>
      <w:r>
        <w:rPr>
          <w:rFonts w:eastAsia="標楷體" w:hint="eastAsia"/>
          <w:sz w:val="26"/>
          <w:szCs w:val="28"/>
        </w:rPr>
        <w:t>華</w:t>
      </w:r>
      <w:r>
        <w:rPr>
          <w:rFonts w:eastAsia="標楷體" w:hint="eastAsia"/>
          <w:sz w:val="26"/>
          <w:szCs w:val="28"/>
        </w:rPr>
        <w:t xml:space="preserve">     </w:t>
      </w:r>
      <w:r>
        <w:rPr>
          <w:rFonts w:eastAsia="標楷體" w:hint="eastAsia"/>
          <w:sz w:val="26"/>
          <w:szCs w:val="28"/>
        </w:rPr>
        <w:t>民</w:t>
      </w:r>
      <w:r>
        <w:rPr>
          <w:rFonts w:eastAsia="標楷體" w:hint="eastAsia"/>
          <w:sz w:val="26"/>
          <w:szCs w:val="28"/>
        </w:rPr>
        <w:t xml:space="preserve">     </w:t>
      </w:r>
      <w:r>
        <w:rPr>
          <w:rFonts w:eastAsia="標楷體" w:hint="eastAsia"/>
          <w:sz w:val="26"/>
          <w:szCs w:val="28"/>
        </w:rPr>
        <w:t>國</w:t>
      </w:r>
      <w:r>
        <w:rPr>
          <w:rFonts w:eastAsia="標楷體" w:hint="eastAsia"/>
          <w:sz w:val="26"/>
          <w:szCs w:val="28"/>
        </w:rPr>
        <w:t xml:space="preserve">        </w:t>
      </w:r>
      <w:r>
        <w:rPr>
          <w:rFonts w:eastAsia="標楷體" w:hint="eastAsia"/>
          <w:sz w:val="26"/>
          <w:szCs w:val="28"/>
        </w:rPr>
        <w:t>年</w:t>
      </w:r>
      <w:r>
        <w:rPr>
          <w:rFonts w:eastAsia="標楷體" w:hint="eastAsia"/>
          <w:sz w:val="26"/>
          <w:szCs w:val="28"/>
        </w:rPr>
        <w:t xml:space="preserve">        </w:t>
      </w:r>
      <w:r>
        <w:rPr>
          <w:rFonts w:eastAsia="標楷體" w:hint="eastAsia"/>
          <w:sz w:val="26"/>
          <w:szCs w:val="28"/>
        </w:rPr>
        <w:t>月</w:t>
      </w:r>
      <w:r>
        <w:rPr>
          <w:rFonts w:eastAsia="標楷體" w:hint="eastAsia"/>
          <w:sz w:val="26"/>
          <w:szCs w:val="28"/>
        </w:rPr>
        <w:t xml:space="preserve">        </w:t>
      </w:r>
      <w:r>
        <w:rPr>
          <w:rFonts w:eastAsia="標楷體" w:hint="eastAsia"/>
          <w:sz w:val="26"/>
          <w:szCs w:val="32"/>
        </w:rPr>
        <w:t>日</w:t>
      </w:r>
    </w:p>
    <w:p w:rsidR="00C87D98" w:rsidRDefault="00C87D98"/>
    <w:p w:rsidR="00D2295C" w:rsidRDefault="00D2295C"/>
    <w:p w:rsidR="00D2295C" w:rsidRDefault="00D2295C"/>
    <w:p w:rsidR="00D2295C" w:rsidRDefault="00D2295C"/>
    <w:p w:rsidR="00621E60" w:rsidRDefault="00621E60"/>
    <w:p w:rsidR="00D2295C" w:rsidRDefault="00D2295C"/>
    <w:p w:rsidR="00D2295C" w:rsidRDefault="00D2295C"/>
    <w:p w:rsidR="006720CC" w:rsidRDefault="00D2295C" w:rsidP="00D2295C">
      <w:pPr>
        <w:tabs>
          <w:tab w:val="left" w:pos="6047"/>
        </w:tabs>
        <w:suppressAutoHyphens/>
        <w:overflowPunct w:val="0"/>
        <w:spacing w:line="400" w:lineRule="exact"/>
        <w:jc w:val="center"/>
        <w:rPr>
          <w:rFonts w:eastAsia="標楷體"/>
          <w:b/>
          <w:color w:val="FF0000"/>
          <w:sz w:val="36"/>
          <w:szCs w:val="36"/>
        </w:rPr>
      </w:pPr>
      <w:r>
        <w:rPr>
          <w:rFonts w:ascii="標楷體" w:eastAsia="標楷體" w:hint="eastAsia"/>
          <w:b/>
          <w:color w:val="FF0000"/>
          <w:sz w:val="36"/>
        </w:rPr>
        <w:lastRenderedPageBreak/>
        <w:t>中華民國足球協會</w:t>
      </w:r>
      <w:r w:rsidR="000A6E20" w:rsidRPr="000A6E20">
        <w:rPr>
          <w:rFonts w:eastAsia="標楷體" w:hint="eastAsia"/>
          <w:b/>
          <w:color w:val="FF0000"/>
          <w:sz w:val="36"/>
          <w:szCs w:val="36"/>
        </w:rPr>
        <w:t>2014</w:t>
      </w:r>
      <w:r w:rsidR="000A6E20" w:rsidRPr="000A6E20">
        <w:rPr>
          <w:rFonts w:eastAsia="標楷體" w:hint="eastAsia"/>
          <w:b/>
          <w:color w:val="FF0000"/>
          <w:sz w:val="36"/>
          <w:szCs w:val="36"/>
        </w:rPr>
        <w:t>年仁川亞運會培訓隊訓練用器材</w:t>
      </w:r>
    </w:p>
    <w:p w:rsidR="00D2295C" w:rsidRDefault="00D2295C" w:rsidP="00D2295C">
      <w:pPr>
        <w:tabs>
          <w:tab w:val="left" w:pos="6047"/>
        </w:tabs>
        <w:suppressAutoHyphens/>
        <w:overflowPunct w:val="0"/>
        <w:spacing w:line="400" w:lineRule="exact"/>
        <w:jc w:val="center"/>
        <w:rPr>
          <w:rFonts w:ascii="標楷體" w:eastAsia="標楷體"/>
          <w:b/>
          <w:sz w:val="36"/>
        </w:rPr>
      </w:pPr>
      <w:r>
        <w:rPr>
          <w:rFonts w:ascii="標楷體" w:eastAsia="標楷體" w:hint="eastAsia"/>
          <w:b/>
          <w:color w:val="FF0000"/>
          <w:sz w:val="36"/>
        </w:rPr>
        <w:t>採購案</w:t>
      </w:r>
    </w:p>
    <w:p w:rsidR="00D2295C" w:rsidRDefault="00D2295C" w:rsidP="00D2295C">
      <w:pPr>
        <w:spacing w:line="400" w:lineRule="exact"/>
        <w:jc w:val="right"/>
        <w:rPr>
          <w:rFonts w:eastAsia="標楷體"/>
          <w:sz w:val="28"/>
        </w:rPr>
      </w:pPr>
    </w:p>
    <w:p w:rsidR="00D2295C" w:rsidRDefault="00D2295C" w:rsidP="00D2295C">
      <w:pPr>
        <w:spacing w:line="400" w:lineRule="exact"/>
        <w:jc w:val="both"/>
        <w:rPr>
          <w:rFonts w:eastAsia="標楷體"/>
          <w:sz w:val="28"/>
        </w:rPr>
      </w:pPr>
      <w:r>
        <w:rPr>
          <w:rFonts w:eastAsia="標楷體" w:hint="eastAsia"/>
          <w:b/>
          <w:bCs/>
          <w:color w:val="FF0000"/>
          <w:sz w:val="28"/>
        </w:rPr>
        <w:t>中華民國足球協會</w:t>
      </w:r>
      <w:r>
        <w:rPr>
          <w:rFonts w:eastAsia="標楷體"/>
          <w:sz w:val="28"/>
        </w:rPr>
        <w:t>(</w:t>
      </w:r>
      <w:r>
        <w:rPr>
          <w:rFonts w:eastAsia="標楷體" w:hint="eastAsia"/>
          <w:sz w:val="28"/>
        </w:rPr>
        <w:t>以下簡稱</w:t>
      </w:r>
      <w:r>
        <w:rPr>
          <w:rFonts w:eastAsia="標楷體" w:hint="eastAsia"/>
          <w:b/>
          <w:bCs/>
          <w:color w:val="FF0000"/>
          <w:sz w:val="28"/>
        </w:rPr>
        <w:t>甲方</w:t>
      </w:r>
      <w:r>
        <w:rPr>
          <w:rFonts w:eastAsia="標楷體"/>
          <w:sz w:val="28"/>
        </w:rPr>
        <w:t>)</w:t>
      </w:r>
      <w:r>
        <w:rPr>
          <w:rFonts w:eastAsia="標楷體" w:hint="eastAsia"/>
          <w:sz w:val="28"/>
        </w:rPr>
        <w:t>及得標廠商</w:t>
      </w:r>
      <w:r>
        <w:rPr>
          <w:rFonts w:eastAsia="標楷體"/>
          <w:sz w:val="28"/>
        </w:rPr>
        <w:t xml:space="preserve">               (</w:t>
      </w:r>
      <w:r>
        <w:rPr>
          <w:rFonts w:eastAsia="標楷體" w:hint="eastAsia"/>
          <w:sz w:val="28"/>
        </w:rPr>
        <w:t>以下簡稱</w:t>
      </w:r>
      <w:r>
        <w:rPr>
          <w:rFonts w:eastAsia="標楷體" w:hint="eastAsia"/>
          <w:b/>
          <w:bCs/>
          <w:color w:val="0000FF"/>
          <w:sz w:val="28"/>
        </w:rPr>
        <w:t>乙方</w:t>
      </w:r>
      <w:r>
        <w:rPr>
          <w:rFonts w:eastAsia="標楷體"/>
          <w:sz w:val="28"/>
        </w:rPr>
        <w:t>)</w:t>
      </w:r>
      <w:r>
        <w:rPr>
          <w:rFonts w:eastAsia="標楷體" w:hint="eastAsia"/>
          <w:sz w:val="28"/>
        </w:rPr>
        <w:t>雙方同意依主管機關訂定之規定訂定本契約，共同遵守，其條款如下：</w:t>
      </w:r>
    </w:p>
    <w:p w:rsidR="00D2295C" w:rsidRDefault="00D2295C" w:rsidP="00D2295C">
      <w:pPr>
        <w:spacing w:line="400" w:lineRule="exact"/>
        <w:jc w:val="both"/>
        <w:rPr>
          <w:rFonts w:eastAsia="標楷體"/>
          <w:b/>
          <w:sz w:val="28"/>
        </w:rPr>
      </w:pPr>
      <w:r>
        <w:rPr>
          <w:rFonts w:eastAsia="標楷體" w:hint="eastAsia"/>
          <w:b/>
          <w:sz w:val="28"/>
        </w:rPr>
        <w:t>第一條</w:t>
      </w:r>
      <w:r>
        <w:rPr>
          <w:rFonts w:eastAsia="標楷體"/>
          <w:b/>
          <w:sz w:val="28"/>
        </w:rPr>
        <w:t xml:space="preserve">  </w:t>
      </w:r>
      <w:r>
        <w:rPr>
          <w:rFonts w:eastAsia="標楷體" w:hint="eastAsia"/>
          <w:b/>
          <w:sz w:val="28"/>
        </w:rPr>
        <w:t>契約文件及效力</w:t>
      </w:r>
    </w:p>
    <w:p w:rsidR="00D2295C" w:rsidRDefault="00D2295C" w:rsidP="00D2295C">
      <w:pPr>
        <w:spacing w:line="400" w:lineRule="exact"/>
        <w:jc w:val="both"/>
        <w:rPr>
          <w:rFonts w:eastAsia="標楷體"/>
          <w:sz w:val="28"/>
        </w:rPr>
      </w:pPr>
      <w:r>
        <w:rPr>
          <w:rFonts w:eastAsia="標楷體" w:hint="eastAsia"/>
          <w:sz w:val="28"/>
        </w:rPr>
        <w:t>（一）契約包括下列文件：</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招標文件及其變更或補充。</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投標文件及其變更或補充。</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決標文件及其變更或補充。</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契約本文、附件及其變更或補充。</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依契約所提出之履約文件或資料。</w:t>
      </w:r>
    </w:p>
    <w:p w:rsidR="00D2295C" w:rsidRDefault="00D2295C" w:rsidP="00D2295C">
      <w:pPr>
        <w:spacing w:line="400" w:lineRule="exact"/>
        <w:ind w:left="840" w:hangingChars="300" w:hanging="840"/>
        <w:jc w:val="both"/>
        <w:rPr>
          <w:rFonts w:eastAsia="標楷體"/>
          <w:sz w:val="28"/>
        </w:rPr>
      </w:pPr>
      <w:r>
        <w:rPr>
          <w:rFonts w:eastAsia="標楷體" w:hint="eastAsia"/>
          <w:sz w:val="28"/>
        </w:rPr>
        <w:t>（二）契約文件，包括以書面、錄音、錄影、照相、微縮、電子數位資料或樣品等方式呈現之原件或複製品。</w:t>
      </w:r>
    </w:p>
    <w:p w:rsidR="00D2295C" w:rsidRDefault="00D2295C" w:rsidP="00D2295C">
      <w:pPr>
        <w:spacing w:line="400" w:lineRule="exact"/>
        <w:ind w:left="840" w:hangingChars="300" w:hanging="840"/>
        <w:jc w:val="both"/>
        <w:rPr>
          <w:rFonts w:eastAsia="標楷體"/>
          <w:sz w:val="28"/>
        </w:rPr>
      </w:pPr>
      <w:r>
        <w:rPr>
          <w:rFonts w:eastAsia="標楷體" w:hint="eastAsia"/>
          <w:sz w:val="28"/>
        </w:rPr>
        <w:t>（三）契約所含各種文件之內容如有不一致之處，除另有規定外，依下列原則處理：</w:t>
      </w:r>
      <w:r>
        <w:rPr>
          <w:rFonts w:ascii="標楷體" w:eastAsia="標楷體" w:hAnsi="標楷體" w:cs="標楷體" w:hint="eastAsia"/>
          <w:sz w:val="28"/>
        </w:rPr>
        <w:t></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契約條款優於招標文件內之其他文件所附記之條款。</w:t>
      </w:r>
      <w:proofErr w:type="gramStart"/>
      <w:r>
        <w:rPr>
          <w:rFonts w:eastAsia="標楷體" w:hint="eastAsia"/>
          <w:sz w:val="28"/>
        </w:rPr>
        <w:t>但附記</w:t>
      </w:r>
      <w:proofErr w:type="gramEnd"/>
      <w:r>
        <w:rPr>
          <w:rFonts w:eastAsia="標楷體" w:hint="eastAsia"/>
          <w:sz w:val="28"/>
        </w:rPr>
        <w:t>之條款有特別聲明者，不在此限。</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招標文件之內容優於投標文件之內容。但投標文件之內容經</w:t>
      </w:r>
      <w:r>
        <w:rPr>
          <w:rFonts w:eastAsia="標楷體" w:hint="eastAsia"/>
          <w:b/>
          <w:bCs/>
          <w:color w:val="FF0000"/>
          <w:sz w:val="28"/>
        </w:rPr>
        <w:t>甲方</w:t>
      </w:r>
      <w:r>
        <w:rPr>
          <w:rFonts w:eastAsia="標楷體" w:hint="eastAsia"/>
          <w:sz w:val="28"/>
        </w:rPr>
        <w:t>審定優於招標文件之內容者，不在此限。招標文件如允許</w:t>
      </w:r>
      <w:r>
        <w:rPr>
          <w:rFonts w:eastAsia="標楷體" w:hint="eastAsia"/>
          <w:b/>
          <w:bCs/>
          <w:color w:val="0000FF"/>
          <w:sz w:val="28"/>
        </w:rPr>
        <w:t>乙方</w:t>
      </w:r>
      <w:r>
        <w:rPr>
          <w:rFonts w:eastAsia="標楷體" w:hint="eastAsia"/>
          <w:sz w:val="28"/>
        </w:rPr>
        <w:t>於投標文件內特別聲明，並經</w:t>
      </w:r>
      <w:r>
        <w:rPr>
          <w:rFonts w:eastAsia="標楷體" w:hint="eastAsia"/>
          <w:b/>
          <w:bCs/>
          <w:color w:val="FF0000"/>
          <w:sz w:val="28"/>
        </w:rPr>
        <w:t>甲</w:t>
      </w:r>
      <w:proofErr w:type="gramStart"/>
      <w:r>
        <w:rPr>
          <w:rFonts w:eastAsia="標楷體" w:hint="eastAsia"/>
          <w:b/>
          <w:bCs/>
          <w:color w:val="FF0000"/>
          <w:sz w:val="28"/>
        </w:rPr>
        <w:t>方</w:t>
      </w:r>
      <w:r>
        <w:rPr>
          <w:rFonts w:eastAsia="標楷體" w:hint="eastAsia"/>
          <w:sz w:val="28"/>
        </w:rPr>
        <w:t>於審標</w:t>
      </w:r>
      <w:proofErr w:type="gramEnd"/>
      <w:r>
        <w:rPr>
          <w:rFonts w:eastAsia="標楷體" w:hint="eastAsia"/>
          <w:sz w:val="28"/>
        </w:rPr>
        <w:t>時接受者，以投標文件之內容為</w:t>
      </w:r>
      <w:proofErr w:type="gramStart"/>
      <w:r>
        <w:rPr>
          <w:rFonts w:eastAsia="標楷體" w:hint="eastAsia"/>
          <w:sz w:val="28"/>
        </w:rPr>
        <w:t>準</w:t>
      </w:r>
      <w:proofErr w:type="gramEnd"/>
      <w:r>
        <w:rPr>
          <w:rFonts w:eastAsia="標楷體" w:hint="eastAsia"/>
          <w:sz w:val="28"/>
        </w:rPr>
        <w:t>。</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文件經</w:t>
      </w:r>
      <w:r>
        <w:rPr>
          <w:rFonts w:eastAsia="標楷體" w:hint="eastAsia"/>
          <w:b/>
          <w:bCs/>
          <w:color w:val="FF0000"/>
          <w:sz w:val="28"/>
        </w:rPr>
        <w:t>甲方</w:t>
      </w:r>
      <w:r>
        <w:rPr>
          <w:rFonts w:eastAsia="標楷體" w:hint="eastAsia"/>
          <w:sz w:val="28"/>
        </w:rPr>
        <w:t>審定之日期較新者優於審定日期較舊者。</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大比例尺圖者優於小比例尺圖者。</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決標紀錄之內容優於開標或議價紀錄之內容。</w:t>
      </w:r>
    </w:p>
    <w:p w:rsidR="00D2295C" w:rsidRDefault="00D2295C" w:rsidP="00D2295C">
      <w:pPr>
        <w:pStyle w:val="a"/>
        <w:numPr>
          <w:ilvl w:val="0"/>
          <w:numId w:val="0"/>
        </w:numPr>
        <w:tabs>
          <w:tab w:val="left" w:pos="480"/>
        </w:tabs>
        <w:ind w:left="840" w:hangingChars="300" w:hanging="840"/>
        <w:rPr>
          <w:rFonts w:ascii="Times New Roman" w:eastAsia="標楷體"/>
        </w:rPr>
      </w:pPr>
      <w:r>
        <w:rPr>
          <w:rFonts w:ascii="Times New Roman" w:eastAsia="標楷體" w:hint="eastAsia"/>
        </w:rPr>
        <w:t>（四）契約文件之一切</w:t>
      </w:r>
      <w:proofErr w:type="gramStart"/>
      <w:r>
        <w:rPr>
          <w:rFonts w:ascii="Times New Roman" w:eastAsia="標楷體" w:hint="eastAsia"/>
        </w:rPr>
        <w:t>規定得互為</w:t>
      </w:r>
      <w:proofErr w:type="gramEnd"/>
      <w:r>
        <w:rPr>
          <w:rFonts w:ascii="Times New Roman" w:eastAsia="標楷體" w:hint="eastAsia"/>
        </w:rPr>
        <w:t>補充，如仍有不明確之處，以</w:t>
      </w:r>
      <w:r>
        <w:rPr>
          <w:rFonts w:eastAsia="標楷體" w:hint="eastAsia"/>
          <w:b/>
          <w:bCs/>
          <w:color w:val="FF0000"/>
        </w:rPr>
        <w:t>甲方</w:t>
      </w:r>
      <w:r>
        <w:rPr>
          <w:rFonts w:ascii="Times New Roman" w:eastAsia="標楷體" w:hint="eastAsia"/>
        </w:rPr>
        <w:t>解釋為</w:t>
      </w:r>
      <w:proofErr w:type="gramStart"/>
      <w:r>
        <w:rPr>
          <w:rFonts w:ascii="Times New Roman" w:eastAsia="標楷體" w:hint="eastAsia"/>
        </w:rPr>
        <w:t>準</w:t>
      </w:r>
      <w:proofErr w:type="gramEnd"/>
      <w:r>
        <w:rPr>
          <w:rFonts w:ascii="Times New Roman" w:eastAsia="標楷體" w:hint="eastAsia"/>
        </w:rPr>
        <w:t>。如有爭議，依採購法之規定處理。</w:t>
      </w:r>
    </w:p>
    <w:p w:rsidR="00D2295C" w:rsidRDefault="00D2295C" w:rsidP="00D2295C">
      <w:pPr>
        <w:pStyle w:val="a"/>
        <w:numPr>
          <w:ilvl w:val="0"/>
          <w:numId w:val="0"/>
        </w:numPr>
        <w:tabs>
          <w:tab w:val="left" w:pos="480"/>
        </w:tabs>
        <w:ind w:left="840" w:hangingChars="300" w:hanging="840"/>
        <w:rPr>
          <w:rFonts w:ascii="Times New Roman" w:eastAsia="標楷體"/>
        </w:rPr>
      </w:pPr>
      <w:r>
        <w:rPr>
          <w:rFonts w:ascii="Times New Roman" w:eastAsia="標楷體" w:hint="eastAsia"/>
        </w:rPr>
        <w:t>（五）契約文字：</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契約文字以中文為</w:t>
      </w:r>
      <w:proofErr w:type="gramStart"/>
      <w:r>
        <w:rPr>
          <w:rFonts w:eastAsia="標楷體" w:hint="eastAsia"/>
          <w:sz w:val="28"/>
        </w:rPr>
        <w:t>準</w:t>
      </w:r>
      <w:proofErr w:type="gramEnd"/>
      <w:r>
        <w:rPr>
          <w:rFonts w:eastAsia="標楷體" w:hint="eastAsia"/>
          <w:sz w:val="28"/>
        </w:rPr>
        <w:t>。但下列情形得以外文為</w:t>
      </w:r>
      <w:proofErr w:type="gramStart"/>
      <w:r>
        <w:rPr>
          <w:rFonts w:eastAsia="標楷體" w:hint="eastAsia"/>
          <w:sz w:val="28"/>
        </w:rPr>
        <w:t>準</w:t>
      </w:r>
      <w:proofErr w:type="gramEnd"/>
      <w:r>
        <w:rPr>
          <w:rFonts w:eastAsia="標楷體" w:hint="eastAsia"/>
          <w:sz w:val="28"/>
        </w:rPr>
        <w:t>：</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1</w:t>
      </w:r>
      <w:r>
        <w:rPr>
          <w:rFonts w:eastAsia="標楷體" w:hint="eastAsia"/>
          <w:sz w:val="28"/>
        </w:rPr>
        <w:t>）特殊技術或材料之圖文資料。</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2</w:t>
      </w:r>
      <w:r>
        <w:rPr>
          <w:rFonts w:eastAsia="標楷體" w:hint="eastAsia"/>
          <w:sz w:val="28"/>
        </w:rPr>
        <w:t>）國際組織、外國政府或其授權機構、公會或商會所出具之文件。</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3</w:t>
      </w:r>
      <w:r>
        <w:rPr>
          <w:rFonts w:eastAsia="標楷體" w:hint="eastAsia"/>
          <w:sz w:val="28"/>
        </w:rPr>
        <w:t>）其他經</w:t>
      </w:r>
      <w:r>
        <w:rPr>
          <w:rFonts w:eastAsia="標楷體" w:hint="eastAsia"/>
          <w:b/>
          <w:bCs/>
          <w:color w:val="FF0000"/>
          <w:sz w:val="28"/>
        </w:rPr>
        <w:t>甲方</w:t>
      </w:r>
      <w:r>
        <w:rPr>
          <w:rFonts w:eastAsia="標楷體" w:hint="eastAsia"/>
          <w:sz w:val="28"/>
        </w:rPr>
        <w:t>認定確有必要者。</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契約文字有中文譯文，其與外文</w:t>
      </w:r>
      <w:proofErr w:type="gramStart"/>
      <w:r>
        <w:rPr>
          <w:rFonts w:eastAsia="標楷體" w:hint="eastAsia"/>
          <w:sz w:val="28"/>
        </w:rPr>
        <w:t>文</w:t>
      </w:r>
      <w:proofErr w:type="gramEnd"/>
      <w:r>
        <w:rPr>
          <w:rFonts w:eastAsia="標楷體" w:hint="eastAsia"/>
          <w:sz w:val="28"/>
        </w:rPr>
        <w:t>意不符者，除資格文件外，以中文為</w:t>
      </w:r>
      <w:proofErr w:type="gramStart"/>
      <w:r>
        <w:rPr>
          <w:rFonts w:eastAsia="標楷體" w:hint="eastAsia"/>
          <w:sz w:val="28"/>
        </w:rPr>
        <w:t>準</w:t>
      </w:r>
      <w:proofErr w:type="gramEnd"/>
      <w:r>
        <w:rPr>
          <w:rFonts w:eastAsia="標楷體" w:hint="eastAsia"/>
          <w:sz w:val="28"/>
        </w:rPr>
        <w:t>。其因譯文</w:t>
      </w:r>
      <w:proofErr w:type="gramStart"/>
      <w:r>
        <w:rPr>
          <w:rFonts w:eastAsia="標楷體" w:hint="eastAsia"/>
          <w:sz w:val="28"/>
        </w:rPr>
        <w:t>有誤致生</w:t>
      </w:r>
      <w:proofErr w:type="gramEnd"/>
      <w:r>
        <w:rPr>
          <w:rFonts w:eastAsia="標楷體" w:hint="eastAsia"/>
          <w:sz w:val="28"/>
        </w:rPr>
        <w:t>損害者，由提供譯文之一方負責賠償。</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契約所稱申請、報告、同意、指示、核准、通知、解釋及其他類似行為所為之意思表示，以中文書面為之為原則。書面之遞交，得以面交簽收、</w:t>
      </w:r>
      <w:r>
        <w:rPr>
          <w:rFonts w:eastAsia="標楷體" w:hint="eastAsia"/>
          <w:sz w:val="28"/>
        </w:rPr>
        <w:lastRenderedPageBreak/>
        <w:t>郵寄或傳真至雙方預為約定之人員或處所。</w:t>
      </w:r>
    </w:p>
    <w:p w:rsidR="00D2295C" w:rsidRDefault="00D2295C" w:rsidP="00D2295C">
      <w:pPr>
        <w:pStyle w:val="a"/>
        <w:numPr>
          <w:ilvl w:val="0"/>
          <w:numId w:val="0"/>
        </w:numPr>
        <w:tabs>
          <w:tab w:val="left" w:pos="480"/>
        </w:tabs>
        <w:ind w:left="840" w:hangingChars="300" w:hanging="840"/>
        <w:rPr>
          <w:rFonts w:ascii="Times New Roman" w:eastAsia="標楷體"/>
        </w:rPr>
      </w:pPr>
      <w:r>
        <w:rPr>
          <w:rFonts w:ascii="Times New Roman" w:eastAsia="標楷體" w:hint="eastAsia"/>
        </w:rPr>
        <w:t>（六）契約所使用之度量衡單位，除另有規定者外，以公制為之。</w:t>
      </w:r>
    </w:p>
    <w:p w:rsidR="00D2295C" w:rsidRDefault="00D2295C" w:rsidP="00D2295C">
      <w:pPr>
        <w:pStyle w:val="a"/>
        <w:numPr>
          <w:ilvl w:val="0"/>
          <w:numId w:val="0"/>
        </w:numPr>
        <w:tabs>
          <w:tab w:val="left" w:pos="480"/>
        </w:tabs>
        <w:spacing w:line="420" w:lineRule="exact"/>
        <w:ind w:left="840" w:hangingChars="300" w:hanging="840"/>
        <w:rPr>
          <w:rFonts w:ascii="Times New Roman" w:eastAsia="標楷體"/>
        </w:rPr>
      </w:pPr>
      <w:r>
        <w:rPr>
          <w:rFonts w:ascii="Times New Roman" w:eastAsia="標楷體" w:hint="eastAsia"/>
        </w:rPr>
        <w:t>（七）契約所定事項如有違反法令或無法執行之部分，該部分無效。但除去該部分，契約亦可成立者，不影響其他部分之有效性。該無效之部分，</w:t>
      </w:r>
      <w:r>
        <w:rPr>
          <w:rFonts w:eastAsia="標楷體" w:hint="eastAsia"/>
          <w:b/>
          <w:bCs/>
          <w:color w:val="FF0000"/>
        </w:rPr>
        <w:t>甲方</w:t>
      </w:r>
      <w:r>
        <w:rPr>
          <w:rFonts w:ascii="Times New Roman" w:eastAsia="標楷體" w:hint="eastAsia"/>
        </w:rPr>
        <w:t>及</w:t>
      </w:r>
      <w:r>
        <w:rPr>
          <w:rFonts w:eastAsia="標楷體" w:hint="eastAsia"/>
          <w:b/>
          <w:bCs/>
          <w:color w:val="0000FF"/>
        </w:rPr>
        <w:t>乙方</w:t>
      </w:r>
      <w:r>
        <w:rPr>
          <w:rFonts w:ascii="Times New Roman" w:eastAsia="標楷體" w:hint="eastAsia"/>
        </w:rPr>
        <w:t>必要時得依契約原定目的變更之。</w:t>
      </w:r>
    </w:p>
    <w:p w:rsidR="00D2295C" w:rsidRDefault="00D2295C" w:rsidP="00100E8E">
      <w:pPr>
        <w:pStyle w:val="a"/>
        <w:numPr>
          <w:ilvl w:val="0"/>
          <w:numId w:val="0"/>
        </w:numPr>
        <w:tabs>
          <w:tab w:val="left" w:pos="480"/>
        </w:tabs>
        <w:spacing w:beforeLines="50" w:line="420" w:lineRule="exact"/>
        <w:ind w:left="840" w:hangingChars="300" w:hanging="840"/>
        <w:rPr>
          <w:rFonts w:eastAsia="標楷體"/>
        </w:rPr>
      </w:pPr>
      <w:r>
        <w:rPr>
          <w:rFonts w:ascii="Times New Roman" w:eastAsia="標楷體" w:hint="eastAsia"/>
        </w:rPr>
        <w:t>（八）契約正本</w:t>
      </w:r>
      <w:r>
        <w:rPr>
          <w:rFonts w:ascii="Times New Roman" w:eastAsia="標楷體"/>
        </w:rPr>
        <w:t>2</w:t>
      </w:r>
      <w:r>
        <w:rPr>
          <w:rFonts w:ascii="Times New Roman" w:eastAsia="標楷體" w:hint="eastAsia"/>
        </w:rPr>
        <w:t>份，</w:t>
      </w:r>
      <w:r>
        <w:rPr>
          <w:rFonts w:eastAsia="標楷體" w:hint="eastAsia"/>
          <w:b/>
          <w:bCs/>
          <w:color w:val="FF0000"/>
        </w:rPr>
        <w:t>甲方</w:t>
      </w:r>
      <w:r>
        <w:rPr>
          <w:rFonts w:ascii="Times New Roman" w:eastAsia="標楷體" w:hint="eastAsia"/>
        </w:rPr>
        <w:t>及</w:t>
      </w:r>
      <w:r>
        <w:rPr>
          <w:rFonts w:eastAsia="標楷體" w:hint="eastAsia"/>
          <w:b/>
          <w:bCs/>
          <w:color w:val="0000FF"/>
        </w:rPr>
        <w:t>乙方</w:t>
      </w:r>
      <w:r>
        <w:rPr>
          <w:rFonts w:ascii="Times New Roman" w:eastAsia="標楷體" w:hint="eastAsia"/>
        </w:rPr>
        <w:t>各執</w:t>
      </w:r>
      <w:r>
        <w:rPr>
          <w:rFonts w:ascii="Times New Roman" w:eastAsia="標楷體"/>
        </w:rPr>
        <w:t>1</w:t>
      </w:r>
      <w:r>
        <w:rPr>
          <w:rFonts w:ascii="Times New Roman" w:eastAsia="標楷體" w:hint="eastAsia"/>
        </w:rPr>
        <w:t>份，並由雙方各依規定貼用印花稅票。副本</w:t>
      </w:r>
      <w:r>
        <w:rPr>
          <w:rFonts w:ascii="Times New Roman" w:eastAsia="標楷體"/>
        </w:rPr>
        <w:t>3</w:t>
      </w:r>
      <w:r>
        <w:rPr>
          <w:rFonts w:ascii="Times New Roman" w:eastAsia="標楷體" w:hint="eastAsia"/>
        </w:rPr>
        <w:t>份，由</w:t>
      </w:r>
      <w:r>
        <w:rPr>
          <w:rFonts w:eastAsia="標楷體" w:hint="eastAsia"/>
          <w:b/>
          <w:bCs/>
          <w:color w:val="FF0000"/>
        </w:rPr>
        <w:t>甲方</w:t>
      </w:r>
      <w:r>
        <w:rPr>
          <w:rFonts w:ascii="Times New Roman" w:eastAsia="標楷體" w:hint="eastAsia"/>
        </w:rPr>
        <w:t>、</w:t>
      </w:r>
      <w:r>
        <w:rPr>
          <w:rFonts w:eastAsia="標楷體" w:hint="eastAsia"/>
          <w:b/>
          <w:bCs/>
          <w:color w:val="0000FF"/>
        </w:rPr>
        <w:t>乙方</w:t>
      </w:r>
      <w:r>
        <w:rPr>
          <w:rFonts w:ascii="Times New Roman" w:eastAsia="標楷體" w:hint="eastAsia"/>
        </w:rPr>
        <w:t>及相關機關、單位</w:t>
      </w:r>
      <w:proofErr w:type="gramStart"/>
      <w:r>
        <w:rPr>
          <w:rFonts w:ascii="Times New Roman" w:eastAsia="標楷體" w:hint="eastAsia"/>
        </w:rPr>
        <w:t>分別執用</w:t>
      </w:r>
      <w:proofErr w:type="gramEnd"/>
      <w:r>
        <w:rPr>
          <w:rFonts w:ascii="Times New Roman" w:eastAsia="標楷體" w:hint="eastAsia"/>
        </w:rPr>
        <w:t>。副本如有誤</w:t>
      </w:r>
      <w:proofErr w:type="gramStart"/>
      <w:r>
        <w:rPr>
          <w:rFonts w:ascii="Times New Roman" w:eastAsia="標楷體" w:hint="eastAsia"/>
        </w:rPr>
        <w:t>繕</w:t>
      </w:r>
      <w:proofErr w:type="gramEnd"/>
      <w:r>
        <w:rPr>
          <w:rFonts w:ascii="Times New Roman" w:eastAsia="標楷體" w:hint="eastAsia"/>
        </w:rPr>
        <w:t>，以正本為</w:t>
      </w:r>
      <w:proofErr w:type="gramStart"/>
      <w:r>
        <w:rPr>
          <w:rFonts w:ascii="Times New Roman" w:eastAsia="標楷體" w:hint="eastAsia"/>
        </w:rPr>
        <w:t>準</w:t>
      </w:r>
      <w:proofErr w:type="gramEnd"/>
      <w:r>
        <w:rPr>
          <w:rFonts w:ascii="Times New Roman" w:eastAsia="標楷體" w:hint="eastAsia"/>
        </w:rPr>
        <w:t>。</w:t>
      </w:r>
    </w:p>
    <w:p w:rsidR="00D2295C" w:rsidRDefault="00D2295C" w:rsidP="00D2295C">
      <w:pPr>
        <w:ind w:left="568" w:hanging="284"/>
        <w:jc w:val="both"/>
        <w:rPr>
          <w:rFonts w:eastAsia="標楷體"/>
        </w:rPr>
      </w:pPr>
      <w:r>
        <w:rPr>
          <w:rFonts w:ascii="標楷體" w:eastAsia="標楷體" w:hAnsi="標楷體" w:cs="標楷體" w:hint="eastAsia"/>
        </w:rPr>
        <w:t></w:t>
      </w:r>
    </w:p>
    <w:p w:rsidR="00D2295C" w:rsidRDefault="00D2295C" w:rsidP="00D2295C">
      <w:pPr>
        <w:spacing w:line="400" w:lineRule="exact"/>
        <w:jc w:val="both"/>
        <w:rPr>
          <w:rFonts w:eastAsia="標楷體"/>
          <w:b/>
          <w:sz w:val="28"/>
        </w:rPr>
      </w:pPr>
      <w:r>
        <w:rPr>
          <w:rFonts w:eastAsia="標楷體" w:hint="eastAsia"/>
          <w:b/>
          <w:sz w:val="28"/>
        </w:rPr>
        <w:t>第二條</w:t>
      </w:r>
      <w:r>
        <w:rPr>
          <w:rFonts w:eastAsia="標楷體"/>
          <w:b/>
          <w:sz w:val="28"/>
        </w:rPr>
        <w:t xml:space="preserve">  </w:t>
      </w:r>
      <w:r>
        <w:rPr>
          <w:rFonts w:eastAsia="標楷體" w:hint="eastAsia"/>
          <w:b/>
          <w:sz w:val="28"/>
        </w:rPr>
        <w:t>履約標的</w:t>
      </w:r>
    </w:p>
    <w:p w:rsidR="00D2295C" w:rsidRDefault="00D2295C" w:rsidP="00D2295C">
      <w:pPr>
        <w:spacing w:line="400" w:lineRule="exact"/>
        <w:ind w:left="568" w:hanging="284"/>
        <w:jc w:val="both"/>
        <w:rPr>
          <w:rFonts w:eastAsia="標楷體"/>
          <w:sz w:val="28"/>
        </w:rPr>
      </w:pPr>
      <w:r>
        <w:rPr>
          <w:rFonts w:eastAsia="標楷體" w:hint="eastAsia"/>
          <w:b/>
          <w:bCs/>
          <w:color w:val="0000FF"/>
          <w:sz w:val="28"/>
        </w:rPr>
        <w:t>乙方</w:t>
      </w:r>
      <w:r>
        <w:rPr>
          <w:rFonts w:eastAsia="標楷體" w:hint="eastAsia"/>
          <w:sz w:val="28"/>
        </w:rPr>
        <w:t>應給付之標的及工作事項：</w:t>
      </w:r>
      <w:r>
        <w:rPr>
          <w:rFonts w:eastAsia="標楷體" w:hint="eastAsia"/>
          <w:sz w:val="28"/>
          <w:u w:val="single"/>
        </w:rPr>
        <w:t>詳如標單、規格及數量說明內容</w:t>
      </w:r>
      <w:r>
        <w:rPr>
          <w:rFonts w:eastAsia="標楷體" w:hint="eastAsia"/>
          <w:sz w:val="28"/>
        </w:rPr>
        <w:t>。</w:t>
      </w:r>
    </w:p>
    <w:p w:rsidR="00D2295C" w:rsidRDefault="00D2295C" w:rsidP="00D2295C">
      <w:pPr>
        <w:spacing w:line="400" w:lineRule="exact"/>
        <w:jc w:val="both"/>
        <w:rPr>
          <w:rFonts w:eastAsia="標楷體"/>
          <w:b/>
          <w:sz w:val="28"/>
        </w:rPr>
      </w:pPr>
    </w:p>
    <w:p w:rsidR="00D2295C" w:rsidRDefault="00D2295C" w:rsidP="00D2295C">
      <w:pPr>
        <w:spacing w:line="400" w:lineRule="exact"/>
        <w:jc w:val="both"/>
        <w:rPr>
          <w:rFonts w:eastAsia="標楷體"/>
          <w:b/>
          <w:sz w:val="28"/>
        </w:rPr>
      </w:pPr>
      <w:r>
        <w:rPr>
          <w:rFonts w:eastAsia="標楷體" w:hint="eastAsia"/>
          <w:b/>
          <w:sz w:val="28"/>
        </w:rPr>
        <w:t>第三條</w:t>
      </w:r>
      <w:r>
        <w:rPr>
          <w:rFonts w:eastAsia="標楷體"/>
          <w:b/>
          <w:sz w:val="28"/>
        </w:rPr>
        <w:t xml:space="preserve">  </w:t>
      </w:r>
      <w:r>
        <w:rPr>
          <w:rFonts w:eastAsia="標楷體" w:hint="eastAsia"/>
          <w:b/>
          <w:sz w:val="28"/>
        </w:rPr>
        <w:t>契約價金之給付</w:t>
      </w:r>
    </w:p>
    <w:p w:rsidR="00D2295C" w:rsidRDefault="00D2295C" w:rsidP="00D2295C">
      <w:pPr>
        <w:spacing w:line="400" w:lineRule="exact"/>
        <w:ind w:left="1078" w:hanging="794"/>
        <w:jc w:val="both"/>
        <w:rPr>
          <w:rFonts w:eastAsia="標楷體"/>
          <w:sz w:val="28"/>
        </w:rPr>
      </w:pPr>
      <w:r>
        <w:rPr>
          <w:rFonts w:eastAsia="標楷體" w:hint="eastAsia"/>
          <w:sz w:val="28"/>
        </w:rPr>
        <w:t>（一）契約價金新臺幣○○萬元整，驗收合格後</w:t>
      </w:r>
      <w:r>
        <w:rPr>
          <w:rFonts w:eastAsia="標楷體"/>
          <w:sz w:val="28"/>
        </w:rPr>
        <w:t>1</w:t>
      </w:r>
      <w:r>
        <w:rPr>
          <w:rFonts w:eastAsia="標楷體" w:hint="eastAsia"/>
          <w:sz w:val="28"/>
        </w:rPr>
        <w:t>次付清。</w:t>
      </w:r>
    </w:p>
    <w:p w:rsidR="00D2295C" w:rsidRDefault="00D2295C" w:rsidP="00D2295C">
      <w:pPr>
        <w:spacing w:line="400" w:lineRule="exact"/>
        <w:ind w:left="1078" w:hanging="794"/>
        <w:jc w:val="both"/>
        <w:rPr>
          <w:rFonts w:eastAsia="標楷體"/>
          <w:sz w:val="28"/>
        </w:rPr>
      </w:pPr>
      <w:r>
        <w:rPr>
          <w:rFonts w:eastAsia="標楷體" w:hint="eastAsia"/>
          <w:sz w:val="28"/>
        </w:rPr>
        <w:t>（二）契約價金之給付，得為下列方式：依契約價金總額結算。因契約變更致履約標的項目或數量有增減時，就變更部分予以加減價結算。若有相關項目如稅捐、利潤或管理費等另列</w:t>
      </w:r>
      <w:r>
        <w:rPr>
          <w:rFonts w:eastAsia="標楷體"/>
          <w:sz w:val="28"/>
        </w:rPr>
        <w:t>1</w:t>
      </w:r>
      <w:r>
        <w:rPr>
          <w:rFonts w:eastAsia="標楷體" w:hint="eastAsia"/>
          <w:sz w:val="28"/>
        </w:rPr>
        <w:t>式計價者，應依結算總價與契約價金總額比例增減之。但契約已訂明不適用比例增減條件者，不在此限。</w:t>
      </w:r>
    </w:p>
    <w:p w:rsidR="00D2295C" w:rsidRDefault="00D2295C" w:rsidP="00D2295C">
      <w:pPr>
        <w:spacing w:line="400" w:lineRule="exact"/>
        <w:jc w:val="both"/>
        <w:rPr>
          <w:rFonts w:eastAsia="標楷體"/>
          <w:b/>
          <w:sz w:val="28"/>
        </w:rPr>
      </w:pPr>
    </w:p>
    <w:p w:rsidR="00D2295C" w:rsidRDefault="00D2295C" w:rsidP="00D2295C">
      <w:pPr>
        <w:spacing w:line="400" w:lineRule="exact"/>
        <w:jc w:val="both"/>
        <w:rPr>
          <w:rFonts w:eastAsia="標楷體"/>
          <w:b/>
          <w:sz w:val="28"/>
        </w:rPr>
      </w:pPr>
      <w:r>
        <w:rPr>
          <w:rFonts w:eastAsia="標楷體" w:hint="eastAsia"/>
          <w:b/>
          <w:sz w:val="28"/>
        </w:rPr>
        <w:t>第四條</w:t>
      </w:r>
      <w:r>
        <w:rPr>
          <w:rFonts w:eastAsia="標楷體"/>
          <w:b/>
          <w:sz w:val="28"/>
        </w:rPr>
        <w:t xml:space="preserve">  </w:t>
      </w:r>
      <w:r>
        <w:rPr>
          <w:rFonts w:eastAsia="標楷體" w:hint="eastAsia"/>
          <w:b/>
          <w:sz w:val="28"/>
        </w:rPr>
        <w:t>契約價金之調整</w:t>
      </w:r>
    </w:p>
    <w:p w:rsidR="00D2295C" w:rsidRDefault="00D2295C" w:rsidP="00D2295C">
      <w:pPr>
        <w:spacing w:line="400" w:lineRule="exact"/>
        <w:ind w:left="1078" w:hanging="794"/>
        <w:jc w:val="both"/>
        <w:rPr>
          <w:rFonts w:eastAsia="標楷體"/>
          <w:sz w:val="28"/>
        </w:rPr>
      </w:pPr>
      <w:r>
        <w:rPr>
          <w:rFonts w:eastAsia="標楷體" w:hint="eastAsia"/>
          <w:sz w:val="28"/>
        </w:rPr>
        <w:t>（一）驗收結果與規定不符，而不妨礙安全及使用需求，亦無減少通常效用或契約預定效用，經</w:t>
      </w:r>
      <w:r>
        <w:rPr>
          <w:rFonts w:eastAsia="標楷體" w:hint="eastAsia"/>
          <w:b/>
          <w:bCs/>
          <w:color w:val="FF0000"/>
          <w:sz w:val="28"/>
        </w:rPr>
        <w:t>甲方</w:t>
      </w:r>
      <w:r>
        <w:rPr>
          <w:rFonts w:eastAsia="標楷體" w:hint="eastAsia"/>
          <w:sz w:val="28"/>
        </w:rPr>
        <w:t>檢討不必拆換、更換或拆換、更換確有困難，或不必補交者，得於必要時減價收受。</w:t>
      </w:r>
      <w:proofErr w:type="gramStart"/>
      <w:r>
        <w:rPr>
          <w:rFonts w:eastAsia="標楷體" w:hint="eastAsia"/>
          <w:sz w:val="28"/>
        </w:rPr>
        <w:t>採</w:t>
      </w:r>
      <w:proofErr w:type="gramEnd"/>
      <w:r>
        <w:rPr>
          <w:rFonts w:eastAsia="標楷體" w:hint="eastAsia"/>
          <w:sz w:val="28"/>
        </w:rPr>
        <w:t>減價收受者，按不符項目標的之契約價金</w:t>
      </w:r>
      <w:r>
        <w:rPr>
          <w:rFonts w:eastAsia="標楷體"/>
          <w:sz w:val="28"/>
          <w:u w:val="single"/>
        </w:rPr>
        <w:t>20%</w:t>
      </w:r>
      <w:r>
        <w:rPr>
          <w:rFonts w:eastAsia="標楷體" w:hint="eastAsia"/>
          <w:sz w:val="28"/>
        </w:rPr>
        <w:t>減價為限。</w:t>
      </w:r>
    </w:p>
    <w:p w:rsidR="00D2295C" w:rsidRDefault="00D2295C" w:rsidP="00D2295C">
      <w:pPr>
        <w:spacing w:line="400" w:lineRule="exact"/>
        <w:ind w:left="1078" w:hanging="794"/>
        <w:jc w:val="both"/>
        <w:rPr>
          <w:rFonts w:eastAsia="標楷體"/>
          <w:sz w:val="28"/>
        </w:rPr>
      </w:pPr>
      <w:r>
        <w:rPr>
          <w:rFonts w:eastAsia="標楷體" w:hint="eastAsia"/>
          <w:sz w:val="28"/>
        </w:rPr>
        <w:t>（二）依契約價金總額結算給付者，未列入標價數量清單之項目或數量，其已於契約載明應由</w:t>
      </w:r>
      <w:r>
        <w:rPr>
          <w:rFonts w:eastAsia="標楷體" w:hint="eastAsia"/>
          <w:b/>
          <w:bCs/>
          <w:color w:val="0000FF"/>
          <w:sz w:val="28"/>
        </w:rPr>
        <w:t>乙方</w:t>
      </w:r>
      <w:r>
        <w:rPr>
          <w:rFonts w:eastAsia="標楷體" w:hint="eastAsia"/>
          <w:sz w:val="28"/>
        </w:rPr>
        <w:t>供應或為</w:t>
      </w:r>
      <w:r>
        <w:rPr>
          <w:rFonts w:eastAsia="標楷體" w:hint="eastAsia"/>
          <w:b/>
          <w:bCs/>
          <w:color w:val="0000FF"/>
          <w:sz w:val="28"/>
        </w:rPr>
        <w:t>乙方</w:t>
      </w:r>
      <w:r>
        <w:rPr>
          <w:rFonts w:eastAsia="標楷體" w:hint="eastAsia"/>
          <w:sz w:val="28"/>
        </w:rPr>
        <w:t>完成履約所必須者，仍應由</w:t>
      </w:r>
      <w:r>
        <w:rPr>
          <w:rFonts w:eastAsia="標楷體" w:hint="eastAsia"/>
          <w:b/>
          <w:bCs/>
          <w:color w:val="0000FF"/>
          <w:sz w:val="28"/>
        </w:rPr>
        <w:t>乙方</w:t>
      </w:r>
      <w:r>
        <w:rPr>
          <w:rFonts w:eastAsia="標楷體" w:hint="eastAsia"/>
          <w:sz w:val="28"/>
        </w:rPr>
        <w:t>負責供應，不得據以請求加價。</w:t>
      </w:r>
    </w:p>
    <w:p w:rsidR="00D2295C" w:rsidRDefault="00D2295C" w:rsidP="00D2295C">
      <w:pPr>
        <w:spacing w:line="400" w:lineRule="exact"/>
        <w:ind w:left="1078" w:hanging="794"/>
        <w:jc w:val="both"/>
        <w:rPr>
          <w:rFonts w:eastAsia="標楷體"/>
          <w:sz w:val="28"/>
        </w:rPr>
      </w:pPr>
      <w:r>
        <w:rPr>
          <w:rFonts w:eastAsia="標楷體" w:hint="eastAsia"/>
          <w:sz w:val="28"/>
        </w:rPr>
        <w:t>（三）契約價金，除另有規定外，</w:t>
      </w:r>
      <w:proofErr w:type="gramStart"/>
      <w:r>
        <w:rPr>
          <w:rFonts w:eastAsia="標楷體" w:hint="eastAsia"/>
          <w:sz w:val="28"/>
        </w:rPr>
        <w:t>含</w:t>
      </w:r>
      <w:r>
        <w:rPr>
          <w:rFonts w:eastAsia="標楷體" w:hint="eastAsia"/>
          <w:b/>
          <w:bCs/>
          <w:color w:val="0000FF"/>
          <w:sz w:val="28"/>
        </w:rPr>
        <w:t>乙方</w:t>
      </w:r>
      <w:proofErr w:type="gramEnd"/>
      <w:r>
        <w:rPr>
          <w:rFonts w:eastAsia="標楷體" w:hint="eastAsia"/>
          <w:sz w:val="28"/>
        </w:rPr>
        <w:t>及其人員依中華民國法令應繳納之稅捐、規費及強制性保險之保險費。</w:t>
      </w:r>
    </w:p>
    <w:p w:rsidR="00D2295C" w:rsidRDefault="00D2295C" w:rsidP="00D2295C">
      <w:pPr>
        <w:spacing w:line="400" w:lineRule="exact"/>
        <w:ind w:left="1078" w:hanging="794"/>
        <w:jc w:val="both"/>
        <w:rPr>
          <w:rFonts w:eastAsia="標楷體"/>
          <w:sz w:val="28"/>
        </w:rPr>
      </w:pPr>
      <w:r>
        <w:rPr>
          <w:rFonts w:eastAsia="標楷體" w:hint="eastAsia"/>
          <w:sz w:val="28"/>
        </w:rPr>
        <w:t>（四）中華民國以外其他國家或地區之稅捐、規費或關稅，由</w:t>
      </w:r>
      <w:r>
        <w:rPr>
          <w:rFonts w:eastAsia="標楷體" w:hint="eastAsia"/>
          <w:b/>
          <w:bCs/>
          <w:color w:val="0000FF"/>
          <w:sz w:val="28"/>
        </w:rPr>
        <w:t>乙方</w:t>
      </w:r>
      <w:r>
        <w:rPr>
          <w:rFonts w:eastAsia="標楷體" w:hint="eastAsia"/>
          <w:sz w:val="28"/>
        </w:rPr>
        <w:t>負擔。</w:t>
      </w:r>
    </w:p>
    <w:p w:rsidR="00D2295C" w:rsidRDefault="00D2295C" w:rsidP="00D2295C">
      <w:pPr>
        <w:spacing w:line="400" w:lineRule="exact"/>
        <w:ind w:left="1078" w:hanging="794"/>
        <w:jc w:val="both"/>
        <w:rPr>
          <w:rFonts w:eastAsia="標楷體"/>
          <w:sz w:val="28"/>
        </w:rPr>
      </w:pPr>
      <w:r>
        <w:rPr>
          <w:rFonts w:eastAsia="標楷體" w:hint="eastAsia"/>
          <w:sz w:val="28"/>
        </w:rPr>
        <w:t>（五）</w:t>
      </w:r>
      <w:r>
        <w:rPr>
          <w:rFonts w:eastAsia="標楷體" w:hint="eastAsia"/>
          <w:b/>
          <w:bCs/>
          <w:color w:val="0000FF"/>
          <w:sz w:val="28"/>
        </w:rPr>
        <w:t>乙方</w:t>
      </w:r>
      <w:r>
        <w:rPr>
          <w:rFonts w:eastAsia="標楷體" w:hint="eastAsia"/>
          <w:sz w:val="28"/>
        </w:rPr>
        <w:t>履約遇有下列政府行為之一，致履約費用增加或減少者，契約價金得予調整：</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政府法令之新增或變更。</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稅捐或規費之新增或變更。</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政府公告、公定或管制費率之變更。</w:t>
      </w:r>
    </w:p>
    <w:p w:rsidR="00D2295C" w:rsidRDefault="00D2295C" w:rsidP="00D2295C">
      <w:pPr>
        <w:spacing w:line="400" w:lineRule="exact"/>
        <w:ind w:left="1078" w:hanging="794"/>
        <w:jc w:val="both"/>
        <w:rPr>
          <w:rFonts w:eastAsia="標楷體"/>
          <w:sz w:val="28"/>
        </w:rPr>
      </w:pPr>
      <w:r>
        <w:rPr>
          <w:rFonts w:eastAsia="標楷體" w:hint="eastAsia"/>
          <w:sz w:val="28"/>
        </w:rPr>
        <w:lastRenderedPageBreak/>
        <w:t>（六）前款情形，屬中華民國政府所為，致履約成本增加者，其所增加之必要費用，由</w:t>
      </w:r>
      <w:r>
        <w:rPr>
          <w:rFonts w:eastAsia="標楷體" w:hint="eastAsia"/>
          <w:b/>
          <w:bCs/>
          <w:color w:val="FF0000"/>
          <w:sz w:val="28"/>
        </w:rPr>
        <w:t>甲方</w:t>
      </w:r>
      <w:r>
        <w:rPr>
          <w:rFonts w:eastAsia="標楷體" w:hint="eastAsia"/>
          <w:sz w:val="28"/>
        </w:rPr>
        <w:t>負擔；致履約成本減少者，其所減少之部分，得自契約價金中扣除。其他國家政府所為，致履約成本增加或減少者，契約價金不予調整。</w:t>
      </w:r>
    </w:p>
    <w:p w:rsidR="00D2295C" w:rsidRDefault="00D2295C" w:rsidP="00D2295C">
      <w:pPr>
        <w:spacing w:line="400" w:lineRule="exact"/>
        <w:ind w:left="1078" w:hanging="794"/>
        <w:jc w:val="both"/>
        <w:rPr>
          <w:rFonts w:eastAsia="標楷體"/>
          <w:sz w:val="28"/>
        </w:rPr>
      </w:pPr>
      <w:r>
        <w:rPr>
          <w:rFonts w:eastAsia="標楷體" w:hint="eastAsia"/>
          <w:sz w:val="28"/>
        </w:rPr>
        <w:t>（七）</w:t>
      </w:r>
      <w:r>
        <w:rPr>
          <w:rFonts w:eastAsia="標楷體" w:hint="eastAsia"/>
          <w:b/>
          <w:bCs/>
          <w:color w:val="0000FF"/>
          <w:sz w:val="28"/>
        </w:rPr>
        <w:t>乙方</w:t>
      </w:r>
      <w:r>
        <w:rPr>
          <w:rFonts w:eastAsia="標楷體" w:hint="eastAsia"/>
          <w:sz w:val="28"/>
        </w:rPr>
        <w:t>為履約須進口自用機具、設備或材料者，其進口及復運出口所需手續及費用，由</w:t>
      </w:r>
      <w:r>
        <w:rPr>
          <w:rFonts w:eastAsia="標楷體" w:hint="eastAsia"/>
          <w:b/>
          <w:bCs/>
          <w:color w:val="0000FF"/>
          <w:sz w:val="28"/>
        </w:rPr>
        <w:t>乙方</w:t>
      </w:r>
      <w:r>
        <w:rPr>
          <w:rFonts w:eastAsia="標楷體" w:hint="eastAsia"/>
          <w:sz w:val="28"/>
        </w:rPr>
        <w:t>負責。</w:t>
      </w:r>
    </w:p>
    <w:p w:rsidR="00D2295C" w:rsidRDefault="00D2295C" w:rsidP="00D2295C">
      <w:pPr>
        <w:spacing w:line="400" w:lineRule="exact"/>
        <w:ind w:left="1078" w:hanging="794"/>
        <w:jc w:val="both"/>
        <w:rPr>
          <w:rFonts w:eastAsia="標楷體"/>
          <w:sz w:val="28"/>
        </w:rPr>
      </w:pPr>
      <w:r>
        <w:rPr>
          <w:rFonts w:eastAsia="標楷體" w:hint="eastAsia"/>
          <w:sz w:val="28"/>
        </w:rPr>
        <w:t>（八）契約規定</w:t>
      </w:r>
      <w:r>
        <w:rPr>
          <w:rFonts w:eastAsia="標楷體" w:hint="eastAsia"/>
          <w:b/>
          <w:bCs/>
          <w:color w:val="0000FF"/>
          <w:sz w:val="28"/>
        </w:rPr>
        <w:t>乙方</w:t>
      </w:r>
      <w:r>
        <w:rPr>
          <w:rFonts w:eastAsia="標楷體" w:hint="eastAsia"/>
          <w:sz w:val="28"/>
        </w:rPr>
        <w:t>履約標的應經第三人檢驗者，除另有規定外，其檢驗所需費用，由</w:t>
      </w:r>
      <w:r>
        <w:rPr>
          <w:rFonts w:eastAsia="標楷體" w:hint="eastAsia"/>
          <w:b/>
          <w:bCs/>
          <w:color w:val="0000FF"/>
          <w:sz w:val="28"/>
        </w:rPr>
        <w:t>乙方</w:t>
      </w:r>
      <w:r>
        <w:rPr>
          <w:rFonts w:eastAsia="標楷體" w:hint="eastAsia"/>
          <w:sz w:val="28"/>
        </w:rPr>
        <w:t>負擔。</w:t>
      </w:r>
    </w:p>
    <w:p w:rsidR="00D2295C" w:rsidRDefault="00D2295C" w:rsidP="00D2295C">
      <w:pPr>
        <w:pStyle w:val="3"/>
        <w:spacing w:line="400" w:lineRule="exact"/>
        <w:ind w:left="568"/>
        <w:rPr>
          <w:rFonts w:eastAsia="標楷體"/>
          <w:sz w:val="28"/>
        </w:rPr>
      </w:pPr>
    </w:p>
    <w:p w:rsidR="00D2295C" w:rsidRDefault="00D2295C" w:rsidP="00D2295C">
      <w:pPr>
        <w:spacing w:line="400" w:lineRule="exact"/>
        <w:jc w:val="both"/>
        <w:rPr>
          <w:rFonts w:eastAsia="標楷體"/>
          <w:b/>
          <w:sz w:val="28"/>
        </w:rPr>
      </w:pPr>
      <w:r>
        <w:rPr>
          <w:rFonts w:eastAsia="標楷體" w:hint="eastAsia"/>
          <w:b/>
          <w:sz w:val="28"/>
        </w:rPr>
        <w:t>第五條</w:t>
      </w:r>
      <w:r>
        <w:rPr>
          <w:rFonts w:eastAsia="標楷體"/>
          <w:b/>
          <w:sz w:val="28"/>
        </w:rPr>
        <w:t xml:space="preserve">  </w:t>
      </w:r>
      <w:r>
        <w:rPr>
          <w:rFonts w:eastAsia="標楷體" w:hint="eastAsia"/>
          <w:b/>
          <w:sz w:val="28"/>
        </w:rPr>
        <w:t>契約價金之給付條件</w:t>
      </w:r>
    </w:p>
    <w:p w:rsidR="00D2295C" w:rsidRDefault="00D2295C" w:rsidP="00D2295C">
      <w:pPr>
        <w:spacing w:line="400" w:lineRule="exact"/>
        <w:ind w:left="568" w:hanging="284"/>
        <w:jc w:val="both"/>
        <w:rPr>
          <w:rFonts w:eastAsia="標楷體"/>
          <w:sz w:val="28"/>
        </w:rPr>
      </w:pPr>
      <w:r>
        <w:rPr>
          <w:rFonts w:eastAsia="標楷體" w:hint="eastAsia"/>
          <w:sz w:val="28"/>
        </w:rPr>
        <w:t>（一）契約依下列規定辦理付款：</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驗收後付款：契約驗收後付款為契約價金總額，於驗收後由</w:t>
      </w:r>
      <w:r>
        <w:rPr>
          <w:rFonts w:eastAsia="標楷體" w:hint="eastAsia"/>
          <w:b/>
          <w:bCs/>
          <w:color w:val="FF0000"/>
          <w:sz w:val="28"/>
        </w:rPr>
        <w:t>甲方</w:t>
      </w:r>
      <w:r>
        <w:rPr>
          <w:rFonts w:eastAsia="標楷體" w:hint="eastAsia"/>
          <w:sz w:val="28"/>
        </w:rPr>
        <w:t>通知</w:t>
      </w:r>
      <w:r>
        <w:rPr>
          <w:rFonts w:eastAsia="標楷體" w:hint="eastAsia"/>
          <w:b/>
          <w:bCs/>
          <w:color w:val="0000FF"/>
          <w:sz w:val="28"/>
        </w:rPr>
        <w:t>乙方</w:t>
      </w:r>
      <w:r>
        <w:rPr>
          <w:rFonts w:eastAsia="標楷體" w:hint="eastAsia"/>
          <w:sz w:val="28"/>
        </w:rPr>
        <w:t>撥付。</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b/>
          <w:bCs/>
          <w:color w:val="0000FF"/>
          <w:sz w:val="28"/>
        </w:rPr>
        <w:t>乙方</w:t>
      </w:r>
      <w:r>
        <w:rPr>
          <w:rFonts w:eastAsia="標楷體" w:hint="eastAsia"/>
          <w:sz w:val="28"/>
        </w:rPr>
        <w:t>履約有下列情形之</w:t>
      </w:r>
      <w:proofErr w:type="gramStart"/>
      <w:r>
        <w:rPr>
          <w:rFonts w:eastAsia="標楷體" w:hint="eastAsia"/>
          <w:sz w:val="28"/>
        </w:rPr>
        <w:t>一</w:t>
      </w:r>
      <w:proofErr w:type="gramEnd"/>
      <w:r>
        <w:rPr>
          <w:rFonts w:eastAsia="標楷體" w:hint="eastAsia"/>
          <w:sz w:val="28"/>
        </w:rPr>
        <w:t>者，</w:t>
      </w:r>
      <w:r>
        <w:rPr>
          <w:rFonts w:eastAsia="標楷體" w:hint="eastAsia"/>
          <w:b/>
          <w:bCs/>
          <w:color w:val="FF0000"/>
          <w:sz w:val="28"/>
        </w:rPr>
        <w:t>甲方</w:t>
      </w:r>
      <w:r>
        <w:rPr>
          <w:rFonts w:eastAsia="標楷體" w:hint="eastAsia"/>
          <w:sz w:val="28"/>
        </w:rPr>
        <w:t>得暫停給付契約</w:t>
      </w:r>
      <w:proofErr w:type="gramStart"/>
      <w:r>
        <w:rPr>
          <w:rFonts w:eastAsia="標楷體" w:hint="eastAsia"/>
          <w:sz w:val="28"/>
        </w:rPr>
        <w:t>價金至情形</w:t>
      </w:r>
      <w:proofErr w:type="gramEnd"/>
      <w:r>
        <w:rPr>
          <w:rFonts w:eastAsia="標楷體" w:hint="eastAsia"/>
          <w:sz w:val="28"/>
        </w:rPr>
        <w:t>消滅為止：</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1</w:t>
      </w:r>
      <w:r>
        <w:rPr>
          <w:rFonts w:eastAsia="標楷體" w:hint="eastAsia"/>
          <w:sz w:val="28"/>
        </w:rPr>
        <w:t>）履約實際進度因可歸責於</w:t>
      </w:r>
      <w:r>
        <w:rPr>
          <w:rFonts w:eastAsia="標楷體" w:hint="eastAsia"/>
          <w:b/>
          <w:bCs/>
          <w:color w:val="0000FF"/>
          <w:sz w:val="28"/>
        </w:rPr>
        <w:t>乙方</w:t>
      </w:r>
      <w:r>
        <w:rPr>
          <w:rFonts w:eastAsia="標楷體" w:hint="eastAsia"/>
          <w:sz w:val="28"/>
        </w:rPr>
        <w:t>之事由，落後預定進度達</w:t>
      </w:r>
      <w:r>
        <w:rPr>
          <w:rFonts w:eastAsia="標楷體"/>
          <w:sz w:val="28"/>
        </w:rPr>
        <w:t>20%</w:t>
      </w:r>
      <w:r>
        <w:rPr>
          <w:rFonts w:eastAsia="標楷體" w:hint="eastAsia"/>
          <w:sz w:val="28"/>
        </w:rPr>
        <w:t>以上者。</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2</w:t>
      </w:r>
      <w:r>
        <w:rPr>
          <w:rFonts w:eastAsia="標楷體" w:hint="eastAsia"/>
          <w:sz w:val="28"/>
        </w:rPr>
        <w:t>）履約有瑕疵經書面通知改善而逾期未改善者。</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3</w:t>
      </w:r>
      <w:r>
        <w:rPr>
          <w:rFonts w:eastAsia="標楷體" w:hint="eastAsia"/>
          <w:sz w:val="28"/>
        </w:rPr>
        <w:t>）未履行契約應辦事項，經通知仍延不履行者。</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4</w:t>
      </w:r>
      <w:r>
        <w:rPr>
          <w:rFonts w:eastAsia="標楷體" w:hint="eastAsia"/>
          <w:sz w:val="28"/>
        </w:rPr>
        <w:t>）</w:t>
      </w:r>
      <w:r>
        <w:rPr>
          <w:rFonts w:eastAsia="標楷體" w:hint="eastAsia"/>
          <w:b/>
          <w:bCs/>
          <w:color w:val="0000FF"/>
          <w:sz w:val="28"/>
        </w:rPr>
        <w:t>乙方</w:t>
      </w:r>
      <w:r>
        <w:rPr>
          <w:rFonts w:eastAsia="標楷體" w:hint="eastAsia"/>
          <w:sz w:val="28"/>
        </w:rPr>
        <w:t>履約人員不適任，經通知更換仍延不辦理者。</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5</w:t>
      </w:r>
      <w:r>
        <w:rPr>
          <w:rFonts w:eastAsia="標楷體" w:hint="eastAsia"/>
          <w:sz w:val="28"/>
        </w:rPr>
        <w:t>）其他違反法令或契約情形。</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契約價金總額曾經減價而確定，其所組成之各單項價格得依約定方式調整；未約定調整方式者，視同就各單項價格依同一減價比率調整。投標文件中報價之分項價格合計數額與總價不同者，亦同。</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b/>
          <w:bCs/>
          <w:color w:val="0000FF"/>
          <w:sz w:val="28"/>
        </w:rPr>
        <w:t>乙方</w:t>
      </w:r>
      <w:r>
        <w:rPr>
          <w:rFonts w:eastAsia="標楷體" w:hint="eastAsia"/>
          <w:sz w:val="28"/>
        </w:rPr>
        <w:t>計價領款之印章，除另有規定外，以</w:t>
      </w:r>
      <w:r>
        <w:rPr>
          <w:rFonts w:eastAsia="標楷體" w:hint="eastAsia"/>
          <w:b/>
          <w:bCs/>
          <w:color w:val="0000FF"/>
          <w:sz w:val="28"/>
        </w:rPr>
        <w:t>乙方</w:t>
      </w:r>
      <w:r>
        <w:rPr>
          <w:rFonts w:eastAsia="標楷體" w:hint="eastAsia"/>
          <w:sz w:val="28"/>
        </w:rPr>
        <w:t>於投標文件所</w:t>
      </w:r>
      <w:proofErr w:type="gramStart"/>
      <w:r>
        <w:rPr>
          <w:rFonts w:eastAsia="標楷體" w:hint="eastAsia"/>
          <w:sz w:val="28"/>
        </w:rPr>
        <w:t>蓋之章為</w:t>
      </w:r>
      <w:proofErr w:type="gramEnd"/>
      <w:r>
        <w:rPr>
          <w:rFonts w:eastAsia="標楷體" w:hint="eastAsia"/>
          <w:sz w:val="28"/>
        </w:rPr>
        <w:t>之。</w:t>
      </w:r>
    </w:p>
    <w:p w:rsidR="00D2295C" w:rsidRDefault="00D2295C" w:rsidP="00D2295C">
      <w:pPr>
        <w:spacing w:line="400" w:lineRule="exact"/>
        <w:ind w:left="1080" w:hanging="240"/>
        <w:jc w:val="both"/>
        <w:rPr>
          <w:rFonts w:eastAsia="標楷體"/>
        </w:rPr>
      </w:pPr>
      <w:r>
        <w:rPr>
          <w:rFonts w:eastAsia="標楷體"/>
          <w:sz w:val="28"/>
        </w:rPr>
        <w:t>5.</w:t>
      </w:r>
      <w:r>
        <w:rPr>
          <w:rFonts w:eastAsia="標楷體" w:hint="eastAsia"/>
          <w:b/>
          <w:bCs/>
          <w:color w:val="0000FF"/>
          <w:sz w:val="28"/>
        </w:rPr>
        <w:t>乙方</w:t>
      </w:r>
      <w:r>
        <w:rPr>
          <w:rFonts w:eastAsia="標楷體" w:hint="eastAsia"/>
          <w:sz w:val="28"/>
        </w:rPr>
        <w:t>於國內員工總人數逾</w:t>
      </w:r>
      <w:r>
        <w:rPr>
          <w:rFonts w:eastAsia="標楷體"/>
          <w:sz w:val="28"/>
        </w:rPr>
        <w:t>100</w:t>
      </w:r>
      <w:r>
        <w:rPr>
          <w:rFonts w:eastAsia="標楷體" w:hint="eastAsia"/>
          <w:sz w:val="28"/>
        </w:rPr>
        <w:t>人，履約期間應僱用身心障礙者及原住民之人數，各應達其國內員工總人數</w:t>
      </w:r>
      <w:r>
        <w:rPr>
          <w:rFonts w:eastAsia="標楷體"/>
          <w:sz w:val="28"/>
        </w:rPr>
        <w:t>1%</w:t>
      </w:r>
      <w:r>
        <w:rPr>
          <w:rFonts w:eastAsia="標楷體" w:hint="eastAsia"/>
          <w:sz w:val="28"/>
        </w:rPr>
        <w:t>，</w:t>
      </w:r>
      <w:proofErr w:type="gramStart"/>
      <w:r>
        <w:rPr>
          <w:rFonts w:eastAsia="標楷體" w:hint="eastAsia"/>
          <w:sz w:val="28"/>
        </w:rPr>
        <w:t>並均以整數</w:t>
      </w:r>
      <w:proofErr w:type="gramEnd"/>
      <w:r>
        <w:rPr>
          <w:rFonts w:eastAsia="標楷體" w:hint="eastAsia"/>
          <w:sz w:val="28"/>
        </w:rPr>
        <w:t>為計算標準，未達整數部分</w:t>
      </w:r>
      <w:proofErr w:type="gramStart"/>
      <w:r>
        <w:rPr>
          <w:rFonts w:eastAsia="標楷體" w:hint="eastAsia"/>
          <w:sz w:val="28"/>
        </w:rPr>
        <w:t>不予計</w:t>
      </w:r>
      <w:proofErr w:type="gramEnd"/>
      <w:r>
        <w:rPr>
          <w:rFonts w:eastAsia="標楷體" w:hint="eastAsia"/>
          <w:sz w:val="28"/>
        </w:rPr>
        <w:t>入。僱用不足者，</w:t>
      </w:r>
      <w:proofErr w:type="gramStart"/>
      <w:r>
        <w:rPr>
          <w:rFonts w:eastAsia="標楷體" w:hint="eastAsia"/>
          <w:sz w:val="28"/>
        </w:rPr>
        <w:t>應分別依規定</w:t>
      </w:r>
      <w:proofErr w:type="gramEnd"/>
      <w:r>
        <w:rPr>
          <w:rFonts w:eastAsia="標楷體" w:hint="eastAsia"/>
          <w:sz w:val="28"/>
        </w:rPr>
        <w:t>向所在地之直轄市或縣（市）勞工主管機關設立之身心障礙者就業基金專戶及原住民中央主管機關設立之原住民族就業基金專戶，繳納上月之代金；並不得僱用外籍勞工取代僱用</w:t>
      </w:r>
      <w:proofErr w:type="gramStart"/>
      <w:r>
        <w:rPr>
          <w:rFonts w:eastAsia="標楷體" w:hint="eastAsia"/>
          <w:sz w:val="28"/>
        </w:rPr>
        <w:t>不</w:t>
      </w:r>
      <w:proofErr w:type="gramEnd"/>
      <w:r>
        <w:rPr>
          <w:rFonts w:eastAsia="標楷體" w:hint="eastAsia"/>
          <w:sz w:val="28"/>
        </w:rPr>
        <w:t>足額部分。</w:t>
      </w:r>
      <w:r>
        <w:rPr>
          <w:rFonts w:eastAsia="標楷體" w:hint="eastAsia"/>
          <w:b/>
          <w:bCs/>
          <w:color w:val="FF0000"/>
          <w:sz w:val="28"/>
        </w:rPr>
        <w:t>甲方</w:t>
      </w:r>
      <w:r>
        <w:rPr>
          <w:rFonts w:eastAsia="標楷體" w:hint="eastAsia"/>
          <w:sz w:val="28"/>
        </w:rPr>
        <w:t>應將國內員工總人數逾</w:t>
      </w:r>
      <w:r>
        <w:rPr>
          <w:rFonts w:eastAsia="標楷體"/>
          <w:sz w:val="28"/>
        </w:rPr>
        <w:t>100</w:t>
      </w:r>
      <w:r>
        <w:rPr>
          <w:rFonts w:eastAsia="標楷體" w:hint="eastAsia"/>
          <w:sz w:val="28"/>
        </w:rPr>
        <w:t>人之廠商資料公開於政府採購資訊公告系統，以供勞工及原住民主管機關查核代金繳納情形，</w:t>
      </w:r>
      <w:r>
        <w:rPr>
          <w:rFonts w:eastAsia="標楷體" w:hint="eastAsia"/>
          <w:b/>
          <w:bCs/>
          <w:color w:val="FF0000"/>
          <w:sz w:val="28"/>
        </w:rPr>
        <w:t>甲方</w:t>
      </w:r>
      <w:proofErr w:type="gramStart"/>
      <w:r>
        <w:rPr>
          <w:rFonts w:eastAsia="標楷體" w:hint="eastAsia"/>
          <w:sz w:val="28"/>
        </w:rPr>
        <w:t>不</w:t>
      </w:r>
      <w:proofErr w:type="gramEnd"/>
      <w:r>
        <w:rPr>
          <w:rFonts w:eastAsia="標楷體" w:hint="eastAsia"/>
          <w:sz w:val="28"/>
        </w:rPr>
        <w:t>另辦理查核。</w:t>
      </w:r>
    </w:p>
    <w:p w:rsidR="00D2295C" w:rsidRDefault="00D2295C" w:rsidP="00D2295C">
      <w:pPr>
        <w:spacing w:line="400" w:lineRule="exact"/>
        <w:ind w:left="1080" w:hanging="240"/>
        <w:jc w:val="both"/>
        <w:rPr>
          <w:rFonts w:eastAsia="標楷體"/>
          <w:sz w:val="28"/>
        </w:rPr>
      </w:pPr>
      <w:r>
        <w:rPr>
          <w:rFonts w:eastAsia="標楷體"/>
          <w:sz w:val="28"/>
        </w:rPr>
        <w:t>6.</w:t>
      </w:r>
      <w:r>
        <w:rPr>
          <w:rFonts w:eastAsia="標楷體" w:hint="eastAsia"/>
          <w:sz w:val="28"/>
        </w:rPr>
        <w:t>契約價金總額，除另有規定外，為完成契約所需全部材料、人工、機具、設備及施工所必須之費用。</w:t>
      </w:r>
    </w:p>
    <w:p w:rsidR="00D2295C" w:rsidRDefault="00D2295C" w:rsidP="00D2295C">
      <w:pPr>
        <w:spacing w:line="400" w:lineRule="exact"/>
        <w:ind w:left="1080" w:hanging="796"/>
        <w:jc w:val="both"/>
        <w:rPr>
          <w:rFonts w:eastAsia="標楷體"/>
          <w:sz w:val="28"/>
        </w:rPr>
      </w:pPr>
      <w:r>
        <w:rPr>
          <w:rFonts w:eastAsia="標楷體" w:hint="eastAsia"/>
          <w:sz w:val="28"/>
        </w:rPr>
        <w:t>（二）</w:t>
      </w:r>
      <w:r>
        <w:rPr>
          <w:rFonts w:eastAsia="標楷體" w:hint="eastAsia"/>
          <w:b/>
          <w:bCs/>
          <w:color w:val="0000FF"/>
          <w:sz w:val="28"/>
        </w:rPr>
        <w:t>乙方</w:t>
      </w:r>
      <w:r>
        <w:rPr>
          <w:rFonts w:eastAsia="標楷體" w:hint="eastAsia"/>
          <w:sz w:val="28"/>
        </w:rPr>
        <w:t>請領契約價金時應提出統一發票，無統一發票者應提出收據。</w:t>
      </w:r>
    </w:p>
    <w:p w:rsidR="00D2295C" w:rsidRDefault="00D2295C" w:rsidP="00D2295C">
      <w:pPr>
        <w:spacing w:line="400" w:lineRule="exact"/>
        <w:ind w:left="1080" w:hanging="796"/>
        <w:jc w:val="both"/>
        <w:rPr>
          <w:rFonts w:eastAsia="標楷體"/>
          <w:sz w:val="28"/>
        </w:rPr>
      </w:pPr>
      <w:r>
        <w:rPr>
          <w:rFonts w:eastAsia="標楷體" w:hint="eastAsia"/>
          <w:sz w:val="28"/>
        </w:rPr>
        <w:lastRenderedPageBreak/>
        <w:t>（三）</w:t>
      </w:r>
      <w:r>
        <w:rPr>
          <w:rFonts w:eastAsia="標楷體" w:hint="eastAsia"/>
          <w:b/>
          <w:bCs/>
          <w:color w:val="0000FF"/>
          <w:sz w:val="28"/>
        </w:rPr>
        <w:t>乙方</w:t>
      </w:r>
      <w:r>
        <w:rPr>
          <w:rFonts w:eastAsia="標楷體" w:hint="eastAsia"/>
          <w:sz w:val="28"/>
        </w:rPr>
        <w:t>請領契約價金時應提出之其他文件為：</w:t>
      </w:r>
      <w:r>
        <w:rPr>
          <w:rFonts w:eastAsia="標楷體" w:hint="eastAsia"/>
          <w:sz w:val="28"/>
          <w:u w:val="single"/>
        </w:rPr>
        <w:t>契約規定之其他給付憑證文件</w:t>
      </w:r>
      <w:r>
        <w:rPr>
          <w:rFonts w:eastAsia="標楷體" w:hint="eastAsia"/>
          <w:sz w:val="28"/>
        </w:rPr>
        <w:t>。</w:t>
      </w:r>
    </w:p>
    <w:p w:rsidR="00D2295C" w:rsidRDefault="00D2295C" w:rsidP="00D2295C">
      <w:pPr>
        <w:spacing w:line="400" w:lineRule="exact"/>
        <w:ind w:left="1080" w:hanging="796"/>
        <w:jc w:val="both"/>
        <w:rPr>
          <w:rFonts w:eastAsia="標楷體"/>
          <w:sz w:val="28"/>
        </w:rPr>
      </w:pPr>
      <w:r>
        <w:rPr>
          <w:rFonts w:eastAsia="標楷體" w:hint="eastAsia"/>
          <w:sz w:val="28"/>
        </w:rPr>
        <w:t>（四）前款文件，應有出具人之簽名或蓋章。但慣例無需簽名或蓋章者，不在此限。</w:t>
      </w:r>
    </w:p>
    <w:p w:rsidR="00D2295C" w:rsidRDefault="00D2295C" w:rsidP="00D2295C">
      <w:pPr>
        <w:spacing w:line="400" w:lineRule="exact"/>
        <w:ind w:left="1080" w:hanging="796"/>
        <w:jc w:val="both"/>
        <w:rPr>
          <w:rFonts w:eastAsia="標楷體"/>
          <w:sz w:val="28"/>
        </w:rPr>
      </w:pPr>
      <w:r>
        <w:rPr>
          <w:rFonts w:eastAsia="標楷體" w:hint="eastAsia"/>
          <w:sz w:val="28"/>
        </w:rPr>
        <w:t>（五）履約標的自中華民國境外輸入，契約允許以不可撤銷信用狀支付外國廠商契約價金，</w:t>
      </w:r>
      <w:r>
        <w:rPr>
          <w:rFonts w:eastAsia="標楷體" w:hint="eastAsia"/>
          <w:b/>
          <w:bCs/>
          <w:color w:val="0000FF"/>
          <w:sz w:val="28"/>
        </w:rPr>
        <w:t>乙方</w:t>
      </w:r>
      <w:r>
        <w:rPr>
          <w:rFonts w:eastAsia="標楷體" w:hint="eastAsia"/>
          <w:sz w:val="28"/>
        </w:rPr>
        <w:t>遲延押匯或所提示之文件不符契約或信用狀規定，</w:t>
      </w:r>
      <w:proofErr w:type="gramStart"/>
      <w:r>
        <w:rPr>
          <w:rFonts w:eastAsia="標楷體" w:hint="eastAsia"/>
          <w:sz w:val="28"/>
        </w:rPr>
        <w:t>致</w:t>
      </w:r>
      <w:r>
        <w:rPr>
          <w:rFonts w:eastAsia="標楷體" w:hint="eastAsia"/>
          <w:b/>
          <w:bCs/>
          <w:color w:val="FF0000"/>
          <w:sz w:val="28"/>
        </w:rPr>
        <w:t>甲方</w:t>
      </w:r>
      <w:proofErr w:type="gramEnd"/>
      <w:r>
        <w:rPr>
          <w:rFonts w:eastAsia="標楷體" w:hint="eastAsia"/>
          <w:sz w:val="28"/>
        </w:rPr>
        <w:t>無法提貨時，不論</w:t>
      </w:r>
      <w:r>
        <w:rPr>
          <w:rFonts w:eastAsia="標楷體" w:hint="eastAsia"/>
          <w:b/>
          <w:bCs/>
          <w:color w:val="FF0000"/>
          <w:sz w:val="28"/>
        </w:rPr>
        <w:t>甲方</w:t>
      </w:r>
      <w:r>
        <w:rPr>
          <w:rFonts w:eastAsia="標楷體" w:hint="eastAsia"/>
          <w:sz w:val="28"/>
        </w:rPr>
        <w:t>是否辦理擔保提貨，其因此而發生之</w:t>
      </w:r>
      <w:proofErr w:type="gramStart"/>
      <w:r>
        <w:rPr>
          <w:rFonts w:eastAsia="標楷體" w:hint="eastAsia"/>
          <w:sz w:val="28"/>
        </w:rPr>
        <w:t>額外倉</w:t>
      </w:r>
      <w:proofErr w:type="gramEnd"/>
      <w:r>
        <w:rPr>
          <w:rFonts w:eastAsia="標楷體" w:hint="eastAsia"/>
          <w:sz w:val="28"/>
        </w:rPr>
        <w:t>租及其他費用，概由</w:t>
      </w:r>
      <w:r>
        <w:rPr>
          <w:rFonts w:eastAsia="標楷體" w:hint="eastAsia"/>
          <w:b/>
          <w:bCs/>
          <w:color w:val="0000FF"/>
          <w:sz w:val="28"/>
        </w:rPr>
        <w:t>乙方</w:t>
      </w:r>
      <w:r>
        <w:rPr>
          <w:rFonts w:eastAsia="標楷體" w:hint="eastAsia"/>
          <w:sz w:val="28"/>
        </w:rPr>
        <w:t>負擔。</w:t>
      </w:r>
    </w:p>
    <w:p w:rsidR="00D2295C" w:rsidRDefault="00D2295C" w:rsidP="00D2295C">
      <w:pPr>
        <w:spacing w:line="400" w:lineRule="exact"/>
        <w:ind w:left="1080" w:hanging="796"/>
        <w:jc w:val="both"/>
        <w:rPr>
          <w:rFonts w:eastAsia="標楷體"/>
          <w:sz w:val="28"/>
        </w:rPr>
      </w:pPr>
      <w:r>
        <w:rPr>
          <w:rFonts w:eastAsia="標楷體" w:hint="eastAsia"/>
          <w:sz w:val="28"/>
        </w:rPr>
        <w:t>（六）</w:t>
      </w:r>
      <w:r>
        <w:rPr>
          <w:rFonts w:eastAsia="標楷體" w:hint="eastAsia"/>
          <w:b/>
          <w:bCs/>
          <w:color w:val="0000FF"/>
          <w:sz w:val="28"/>
        </w:rPr>
        <w:t>乙方</w:t>
      </w:r>
      <w:r>
        <w:rPr>
          <w:rFonts w:eastAsia="標楷體" w:hint="eastAsia"/>
          <w:sz w:val="28"/>
        </w:rPr>
        <w:t>履約有逾期違約金、損害賠償、採購標的損壞或短缺、不實行為、未完全履約、不符契約規定、</w:t>
      </w:r>
      <w:proofErr w:type="gramStart"/>
      <w:r>
        <w:rPr>
          <w:rFonts w:eastAsia="標楷體" w:hint="eastAsia"/>
          <w:sz w:val="28"/>
        </w:rPr>
        <w:t>溢領價金</w:t>
      </w:r>
      <w:proofErr w:type="gramEnd"/>
      <w:r>
        <w:rPr>
          <w:rFonts w:eastAsia="標楷體" w:hint="eastAsia"/>
          <w:sz w:val="28"/>
        </w:rPr>
        <w:t>或減少履約事項等情形時，</w:t>
      </w:r>
      <w:r>
        <w:rPr>
          <w:rFonts w:eastAsia="標楷體" w:hint="eastAsia"/>
          <w:b/>
          <w:bCs/>
          <w:color w:val="FF0000"/>
          <w:sz w:val="28"/>
        </w:rPr>
        <w:t>甲方</w:t>
      </w:r>
      <w:r>
        <w:rPr>
          <w:rFonts w:eastAsia="標楷體" w:hint="eastAsia"/>
          <w:sz w:val="28"/>
        </w:rPr>
        <w:t>得自應付價金中扣抵；其有不足者，得通知</w:t>
      </w:r>
      <w:r>
        <w:rPr>
          <w:rFonts w:eastAsia="標楷體" w:hint="eastAsia"/>
          <w:b/>
          <w:bCs/>
          <w:color w:val="0000FF"/>
          <w:sz w:val="28"/>
        </w:rPr>
        <w:t>乙方</w:t>
      </w:r>
      <w:r>
        <w:rPr>
          <w:rFonts w:eastAsia="標楷體" w:hint="eastAsia"/>
          <w:sz w:val="28"/>
        </w:rPr>
        <w:t>給付或自保證金扣抵。</w:t>
      </w:r>
    </w:p>
    <w:p w:rsidR="00D2295C" w:rsidRDefault="00D2295C" w:rsidP="00D2295C">
      <w:pPr>
        <w:spacing w:line="400" w:lineRule="exact"/>
        <w:ind w:left="1080" w:hanging="796"/>
        <w:jc w:val="both"/>
        <w:rPr>
          <w:rFonts w:eastAsia="標楷體"/>
          <w:sz w:val="28"/>
        </w:rPr>
      </w:pPr>
      <w:r>
        <w:rPr>
          <w:rFonts w:eastAsia="標楷體" w:hint="eastAsia"/>
          <w:sz w:val="28"/>
        </w:rPr>
        <w:t>（七）履約範圍包括代辦訓練操作或維護人員者，其費用除</w:t>
      </w:r>
      <w:r>
        <w:rPr>
          <w:rFonts w:eastAsia="標楷體" w:hint="eastAsia"/>
          <w:b/>
          <w:bCs/>
          <w:color w:val="0000FF"/>
          <w:sz w:val="28"/>
        </w:rPr>
        <w:t>乙方</w:t>
      </w:r>
      <w:r>
        <w:rPr>
          <w:rFonts w:eastAsia="標楷體" w:hint="eastAsia"/>
          <w:sz w:val="28"/>
        </w:rPr>
        <w:t>本身所需者外，有關受訓人員之旅費及生活費用，由</w:t>
      </w:r>
      <w:r>
        <w:rPr>
          <w:rFonts w:eastAsia="標楷體" w:hint="eastAsia"/>
          <w:b/>
          <w:bCs/>
          <w:color w:val="FF0000"/>
          <w:sz w:val="28"/>
        </w:rPr>
        <w:t>甲方</w:t>
      </w:r>
      <w:r>
        <w:rPr>
          <w:rFonts w:eastAsia="標楷體" w:hint="eastAsia"/>
          <w:sz w:val="28"/>
        </w:rPr>
        <w:t>自訂標準支給，不包括在契約價金內。</w:t>
      </w:r>
    </w:p>
    <w:p w:rsidR="00D2295C" w:rsidRDefault="00D2295C" w:rsidP="00D2295C">
      <w:pPr>
        <w:spacing w:line="400" w:lineRule="exact"/>
        <w:ind w:left="1080" w:hanging="796"/>
        <w:jc w:val="both"/>
        <w:rPr>
          <w:rFonts w:eastAsia="標楷體"/>
          <w:sz w:val="28"/>
        </w:rPr>
      </w:pPr>
      <w:r>
        <w:rPr>
          <w:rFonts w:eastAsia="標楷體" w:hint="eastAsia"/>
          <w:sz w:val="28"/>
        </w:rPr>
        <w:t>（八）分包契約依採購法第</w:t>
      </w:r>
      <w:r>
        <w:rPr>
          <w:rFonts w:eastAsia="標楷體"/>
          <w:sz w:val="28"/>
        </w:rPr>
        <w:t>67</w:t>
      </w:r>
      <w:r>
        <w:rPr>
          <w:rFonts w:eastAsia="標楷體" w:hint="eastAsia"/>
          <w:sz w:val="28"/>
        </w:rPr>
        <w:t>條第</w:t>
      </w:r>
      <w:r>
        <w:rPr>
          <w:rFonts w:eastAsia="標楷體"/>
          <w:sz w:val="28"/>
        </w:rPr>
        <w:t>2</w:t>
      </w:r>
      <w:r>
        <w:rPr>
          <w:rFonts w:eastAsia="標楷體" w:hint="eastAsia"/>
          <w:sz w:val="28"/>
        </w:rPr>
        <w:t>項報備於</w:t>
      </w:r>
      <w:r>
        <w:rPr>
          <w:rFonts w:eastAsia="標楷體" w:hint="eastAsia"/>
          <w:b/>
          <w:bCs/>
          <w:color w:val="FF0000"/>
          <w:sz w:val="28"/>
        </w:rPr>
        <w:t>甲方</w:t>
      </w:r>
      <w:r>
        <w:rPr>
          <w:rFonts w:eastAsia="標楷體" w:hint="eastAsia"/>
          <w:sz w:val="28"/>
        </w:rPr>
        <w:t>，</w:t>
      </w:r>
      <w:proofErr w:type="gramStart"/>
      <w:r>
        <w:rPr>
          <w:rFonts w:eastAsia="標楷體" w:hint="eastAsia"/>
          <w:sz w:val="28"/>
        </w:rPr>
        <w:t>並經</w:t>
      </w:r>
      <w:r>
        <w:rPr>
          <w:rFonts w:eastAsia="標楷體" w:hint="eastAsia"/>
          <w:b/>
          <w:bCs/>
          <w:color w:val="0000FF"/>
          <w:sz w:val="28"/>
        </w:rPr>
        <w:t>乙方</w:t>
      </w:r>
      <w:proofErr w:type="gramEnd"/>
      <w:r>
        <w:rPr>
          <w:rFonts w:eastAsia="標楷體" w:hint="eastAsia"/>
          <w:sz w:val="28"/>
        </w:rPr>
        <w:t>就分包部分設定權利質權</w:t>
      </w:r>
      <w:proofErr w:type="gramStart"/>
      <w:r>
        <w:rPr>
          <w:rFonts w:eastAsia="標楷體" w:hint="eastAsia"/>
          <w:sz w:val="28"/>
        </w:rPr>
        <w:t>予分</w:t>
      </w:r>
      <w:proofErr w:type="gramEnd"/>
      <w:r>
        <w:rPr>
          <w:rFonts w:eastAsia="標楷體" w:hint="eastAsia"/>
          <w:sz w:val="28"/>
        </w:rPr>
        <w:t>包廠商者，該分包契約所載付款條件應符合本條前列各款規定</w:t>
      </w:r>
      <w:r>
        <w:rPr>
          <w:rFonts w:eastAsia="標楷體"/>
          <w:sz w:val="28"/>
        </w:rPr>
        <w:t>(</w:t>
      </w:r>
      <w:r>
        <w:rPr>
          <w:rFonts w:eastAsia="標楷體" w:hint="eastAsia"/>
          <w:sz w:val="28"/>
        </w:rPr>
        <w:t>採購法第</w:t>
      </w:r>
      <w:r>
        <w:rPr>
          <w:rFonts w:eastAsia="標楷體"/>
          <w:sz w:val="28"/>
        </w:rPr>
        <w:t>98</w:t>
      </w:r>
      <w:r>
        <w:rPr>
          <w:rFonts w:eastAsia="標楷體" w:hint="eastAsia"/>
          <w:sz w:val="28"/>
        </w:rPr>
        <w:t>條之規定除外</w:t>
      </w:r>
      <w:r>
        <w:rPr>
          <w:rFonts w:eastAsia="標楷體"/>
          <w:sz w:val="28"/>
        </w:rPr>
        <w:t>)</w:t>
      </w:r>
      <w:r>
        <w:rPr>
          <w:rFonts w:eastAsia="標楷體" w:hint="eastAsia"/>
          <w:sz w:val="28"/>
        </w:rPr>
        <w:t>，或與</w:t>
      </w:r>
      <w:r>
        <w:rPr>
          <w:rFonts w:eastAsia="標楷體" w:hint="eastAsia"/>
          <w:b/>
          <w:bCs/>
          <w:color w:val="FF0000"/>
          <w:sz w:val="28"/>
        </w:rPr>
        <w:t>甲方</w:t>
      </w:r>
      <w:r>
        <w:rPr>
          <w:rFonts w:eastAsia="標楷體" w:hint="eastAsia"/>
          <w:sz w:val="28"/>
        </w:rPr>
        <w:t>另行議定。</w:t>
      </w:r>
    </w:p>
    <w:p w:rsidR="00D2295C" w:rsidRDefault="00D2295C" w:rsidP="00D2295C">
      <w:pPr>
        <w:ind w:left="568" w:right="57" w:hanging="284"/>
        <w:jc w:val="both"/>
        <w:rPr>
          <w:rFonts w:eastAsia="標楷體"/>
          <w:sz w:val="28"/>
        </w:rPr>
      </w:pPr>
      <w:r>
        <w:rPr>
          <w:rFonts w:ascii="標楷體" w:eastAsia="標楷體" w:hAnsi="標楷體" w:cs="標楷體" w:hint="eastAsia"/>
          <w:sz w:val="28"/>
        </w:rPr>
        <w:t></w:t>
      </w:r>
    </w:p>
    <w:p w:rsidR="00D2295C" w:rsidRDefault="00D2295C" w:rsidP="00D2295C">
      <w:pPr>
        <w:spacing w:line="400" w:lineRule="exact"/>
        <w:ind w:left="482" w:hanging="482"/>
        <w:jc w:val="both"/>
        <w:rPr>
          <w:rFonts w:eastAsia="標楷體"/>
          <w:b/>
          <w:sz w:val="28"/>
        </w:rPr>
      </w:pPr>
      <w:r>
        <w:rPr>
          <w:rFonts w:eastAsia="標楷體" w:hint="eastAsia"/>
          <w:b/>
          <w:sz w:val="28"/>
        </w:rPr>
        <w:t>第六條</w:t>
      </w:r>
      <w:r>
        <w:rPr>
          <w:rFonts w:eastAsia="標楷體"/>
          <w:b/>
          <w:sz w:val="28"/>
        </w:rPr>
        <w:t xml:space="preserve">  </w:t>
      </w:r>
      <w:r>
        <w:rPr>
          <w:rFonts w:eastAsia="標楷體" w:hint="eastAsia"/>
          <w:b/>
          <w:sz w:val="28"/>
        </w:rPr>
        <w:t>稅捐</w:t>
      </w:r>
    </w:p>
    <w:p w:rsidR="00D2295C" w:rsidRDefault="00D2295C" w:rsidP="00D2295C">
      <w:pPr>
        <w:spacing w:line="400" w:lineRule="exact"/>
        <w:ind w:left="1080" w:hanging="796"/>
        <w:jc w:val="both"/>
        <w:rPr>
          <w:rFonts w:eastAsia="標楷體"/>
          <w:sz w:val="28"/>
        </w:rPr>
      </w:pPr>
      <w:r>
        <w:rPr>
          <w:rFonts w:eastAsia="標楷體" w:hint="eastAsia"/>
          <w:sz w:val="28"/>
        </w:rPr>
        <w:t>（一）以新臺幣報價之項目，除招標文件另有規定外，應含營業稅。由自然人投標者，不含營業稅。</w:t>
      </w:r>
    </w:p>
    <w:p w:rsidR="00D2295C" w:rsidRDefault="00D2295C" w:rsidP="00D2295C">
      <w:pPr>
        <w:spacing w:line="400" w:lineRule="exact"/>
        <w:ind w:left="1080" w:hanging="796"/>
        <w:jc w:val="both"/>
        <w:rPr>
          <w:rFonts w:eastAsia="標楷體"/>
          <w:sz w:val="28"/>
        </w:rPr>
      </w:pPr>
      <w:r>
        <w:rPr>
          <w:rFonts w:eastAsia="標楷體" w:hint="eastAsia"/>
          <w:sz w:val="28"/>
        </w:rPr>
        <w:t>（二）</w:t>
      </w:r>
      <w:r>
        <w:rPr>
          <w:rFonts w:eastAsia="標楷體" w:hint="eastAsia"/>
          <w:b/>
          <w:bCs/>
          <w:color w:val="0000FF"/>
          <w:sz w:val="28"/>
        </w:rPr>
        <w:t>乙方</w:t>
      </w:r>
      <w:r>
        <w:rPr>
          <w:rFonts w:eastAsia="標楷體" w:hint="eastAsia"/>
          <w:sz w:val="28"/>
        </w:rPr>
        <w:t>為進口施工或測試設備、臨時設施、於我國境內製造財物所需設備或材料、換新或補充前已進口之設備或材料等所生關稅、貨物稅及營業稅等稅捐、規費，由</w:t>
      </w:r>
      <w:r>
        <w:rPr>
          <w:rFonts w:eastAsia="標楷體" w:hint="eastAsia"/>
          <w:b/>
          <w:bCs/>
          <w:color w:val="0000FF"/>
          <w:sz w:val="28"/>
        </w:rPr>
        <w:t>乙方</w:t>
      </w:r>
      <w:r>
        <w:rPr>
          <w:rFonts w:eastAsia="標楷體" w:hint="eastAsia"/>
          <w:sz w:val="28"/>
        </w:rPr>
        <w:t>負擔。</w:t>
      </w:r>
    </w:p>
    <w:p w:rsidR="00D2295C" w:rsidRDefault="00D2295C" w:rsidP="00D2295C">
      <w:pPr>
        <w:spacing w:line="400" w:lineRule="exact"/>
        <w:ind w:left="1080" w:hanging="796"/>
        <w:jc w:val="both"/>
        <w:rPr>
          <w:rFonts w:eastAsia="標楷體"/>
          <w:sz w:val="28"/>
        </w:rPr>
      </w:pPr>
      <w:r>
        <w:rPr>
          <w:rFonts w:eastAsia="標楷體" w:hint="eastAsia"/>
          <w:sz w:val="28"/>
        </w:rPr>
        <w:t>（三）進口財物或臨時設施，其於中華民國以外之任何稅捐、規費或關稅，由</w:t>
      </w:r>
      <w:r>
        <w:rPr>
          <w:rFonts w:eastAsia="標楷體" w:hint="eastAsia"/>
          <w:b/>
          <w:bCs/>
          <w:color w:val="0000FF"/>
          <w:sz w:val="28"/>
        </w:rPr>
        <w:t>乙方</w:t>
      </w:r>
      <w:r>
        <w:rPr>
          <w:rFonts w:eastAsia="標楷體" w:hint="eastAsia"/>
          <w:sz w:val="28"/>
        </w:rPr>
        <w:t>負擔。</w:t>
      </w:r>
    </w:p>
    <w:p w:rsidR="00D2295C" w:rsidRDefault="00D2295C" w:rsidP="00D2295C">
      <w:pPr>
        <w:ind w:left="568" w:hanging="284"/>
        <w:jc w:val="both"/>
        <w:rPr>
          <w:rFonts w:eastAsia="標楷體"/>
          <w:sz w:val="28"/>
        </w:rPr>
      </w:pPr>
    </w:p>
    <w:p w:rsidR="00D2295C" w:rsidRDefault="00D2295C" w:rsidP="00D2295C">
      <w:pPr>
        <w:spacing w:line="400" w:lineRule="exact"/>
        <w:ind w:left="482" w:hanging="482"/>
        <w:jc w:val="both"/>
        <w:rPr>
          <w:rFonts w:eastAsia="標楷體"/>
          <w:b/>
          <w:sz w:val="28"/>
        </w:rPr>
      </w:pPr>
      <w:r>
        <w:rPr>
          <w:rFonts w:eastAsia="標楷體" w:hint="eastAsia"/>
          <w:b/>
          <w:sz w:val="28"/>
        </w:rPr>
        <w:t>第七條</w:t>
      </w:r>
      <w:r>
        <w:rPr>
          <w:rFonts w:eastAsia="標楷體"/>
          <w:b/>
          <w:sz w:val="28"/>
        </w:rPr>
        <w:t xml:space="preserve">  </w:t>
      </w:r>
      <w:r>
        <w:rPr>
          <w:rFonts w:eastAsia="標楷體" w:hint="eastAsia"/>
          <w:b/>
          <w:sz w:val="28"/>
        </w:rPr>
        <w:t>履約期限</w:t>
      </w:r>
    </w:p>
    <w:p w:rsidR="00D2295C" w:rsidRDefault="00D2295C" w:rsidP="00D2295C">
      <w:pPr>
        <w:spacing w:line="400" w:lineRule="exact"/>
        <w:ind w:left="1078" w:hanging="794"/>
        <w:jc w:val="both"/>
        <w:rPr>
          <w:rFonts w:eastAsia="標楷體"/>
          <w:sz w:val="28"/>
        </w:rPr>
      </w:pPr>
      <w:r>
        <w:rPr>
          <w:rFonts w:eastAsia="標楷體" w:hint="eastAsia"/>
          <w:sz w:val="28"/>
        </w:rPr>
        <w:t>（一）履約期限：</w:t>
      </w:r>
      <w:r>
        <w:rPr>
          <w:rFonts w:eastAsia="標楷體" w:hint="eastAsia"/>
          <w:b/>
          <w:bCs/>
          <w:color w:val="0000FF"/>
          <w:sz w:val="28"/>
        </w:rPr>
        <w:t>乙方</w:t>
      </w:r>
      <w:r>
        <w:rPr>
          <w:rFonts w:eastAsia="標楷體" w:hint="eastAsia"/>
          <w:sz w:val="28"/>
        </w:rPr>
        <w:t>應於</w:t>
      </w:r>
      <w:r w:rsidRPr="004752CA">
        <w:rPr>
          <w:rFonts w:eastAsia="標楷體"/>
          <w:color w:val="FF0000"/>
          <w:sz w:val="28"/>
        </w:rPr>
        <w:t>10</w:t>
      </w:r>
      <w:r w:rsidR="004752CA">
        <w:rPr>
          <w:rFonts w:eastAsia="標楷體" w:hint="eastAsia"/>
          <w:color w:val="FF0000"/>
          <w:sz w:val="28"/>
        </w:rPr>
        <w:t>2</w:t>
      </w:r>
      <w:r w:rsidRPr="004752CA">
        <w:rPr>
          <w:rFonts w:eastAsia="標楷體" w:hint="eastAsia"/>
          <w:color w:val="FF0000"/>
          <w:sz w:val="28"/>
        </w:rPr>
        <w:t>年</w:t>
      </w:r>
      <w:r w:rsidR="004752CA">
        <w:rPr>
          <w:rFonts w:eastAsia="標楷體" w:hint="eastAsia"/>
          <w:color w:val="FF0000"/>
          <w:sz w:val="28"/>
        </w:rPr>
        <w:t>11</w:t>
      </w:r>
      <w:r w:rsidRPr="004752CA">
        <w:rPr>
          <w:rFonts w:eastAsia="標楷體" w:hint="eastAsia"/>
          <w:color w:val="FF0000"/>
          <w:sz w:val="28"/>
        </w:rPr>
        <w:t>月</w:t>
      </w:r>
      <w:bookmarkStart w:id="8" w:name="OLE_LINK2"/>
      <w:r w:rsidRPr="004752CA">
        <w:rPr>
          <w:rFonts w:eastAsia="標楷體" w:hint="eastAsia"/>
          <w:color w:val="FF0000"/>
          <w:sz w:val="28"/>
        </w:rPr>
        <w:t>○</w:t>
      </w:r>
      <w:bookmarkEnd w:id="8"/>
      <w:r>
        <w:rPr>
          <w:rFonts w:eastAsia="標楷體" w:hint="eastAsia"/>
          <w:sz w:val="28"/>
        </w:rPr>
        <w:t>○日</w:t>
      </w:r>
      <w:r>
        <w:rPr>
          <w:rFonts w:eastAsia="標楷體"/>
          <w:sz w:val="28"/>
        </w:rPr>
        <w:t>(</w:t>
      </w:r>
      <w:r>
        <w:rPr>
          <w:rFonts w:eastAsia="標楷體" w:hint="eastAsia"/>
          <w:sz w:val="28"/>
        </w:rPr>
        <w:t>自決標之次日起</w:t>
      </w:r>
      <w:r>
        <w:rPr>
          <w:rFonts w:eastAsia="標楷體"/>
          <w:sz w:val="28"/>
        </w:rPr>
        <w:t>30</w:t>
      </w:r>
      <w:r>
        <w:rPr>
          <w:rFonts w:eastAsia="標楷體" w:hint="eastAsia"/>
          <w:sz w:val="28"/>
        </w:rPr>
        <w:t>個日曆天，星期例假日、國定假日或其他休息</w:t>
      </w:r>
      <w:proofErr w:type="gramStart"/>
      <w:r>
        <w:rPr>
          <w:rFonts w:eastAsia="標楷體" w:hint="eastAsia"/>
          <w:sz w:val="28"/>
        </w:rPr>
        <w:t>日均計入</w:t>
      </w:r>
      <w:proofErr w:type="gramEnd"/>
      <w:r>
        <w:rPr>
          <w:rFonts w:eastAsia="標楷體"/>
          <w:sz w:val="28"/>
        </w:rPr>
        <w:t>)</w:t>
      </w:r>
      <w:r>
        <w:rPr>
          <w:rFonts w:eastAsia="標楷體" w:hint="eastAsia"/>
          <w:sz w:val="28"/>
        </w:rPr>
        <w:t>以前，將採購標的送達並安裝妥善於</w:t>
      </w:r>
      <w:r>
        <w:rPr>
          <w:rFonts w:eastAsia="標楷體" w:hint="eastAsia"/>
          <w:b/>
          <w:bCs/>
          <w:color w:val="FF0000"/>
          <w:sz w:val="28"/>
        </w:rPr>
        <w:t>甲方</w:t>
      </w:r>
      <w:r>
        <w:rPr>
          <w:rFonts w:eastAsia="標楷體" w:hint="eastAsia"/>
          <w:sz w:val="28"/>
        </w:rPr>
        <w:t>指定之場所。</w:t>
      </w:r>
    </w:p>
    <w:p w:rsidR="00D2295C" w:rsidRDefault="00D2295C" w:rsidP="00D2295C">
      <w:pPr>
        <w:spacing w:line="400" w:lineRule="exact"/>
        <w:ind w:left="1078" w:hanging="794"/>
        <w:jc w:val="both"/>
        <w:rPr>
          <w:rFonts w:eastAsia="標楷體"/>
          <w:sz w:val="28"/>
        </w:rPr>
      </w:pPr>
      <w:r>
        <w:rPr>
          <w:rFonts w:eastAsia="標楷體" w:hint="eastAsia"/>
          <w:sz w:val="28"/>
        </w:rPr>
        <w:t>（二）契約如需辦理變更，其履約標的項目或數量有增減時，履約期限得由雙方視實際需要議定增減之。</w:t>
      </w:r>
    </w:p>
    <w:p w:rsidR="00D2295C" w:rsidRDefault="00D2295C" w:rsidP="00D2295C">
      <w:pPr>
        <w:spacing w:line="400" w:lineRule="exact"/>
        <w:ind w:left="568" w:hanging="284"/>
        <w:jc w:val="both"/>
        <w:rPr>
          <w:rFonts w:eastAsia="標楷體"/>
          <w:sz w:val="28"/>
        </w:rPr>
      </w:pPr>
      <w:r>
        <w:rPr>
          <w:rFonts w:eastAsia="標楷體" w:hint="eastAsia"/>
          <w:sz w:val="28"/>
        </w:rPr>
        <w:t>（三）履約期限展延：</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契約履約</w:t>
      </w:r>
      <w:proofErr w:type="gramStart"/>
      <w:r>
        <w:rPr>
          <w:rFonts w:eastAsia="標楷體" w:hint="eastAsia"/>
          <w:sz w:val="28"/>
        </w:rPr>
        <w:t>期間，</w:t>
      </w:r>
      <w:proofErr w:type="gramEnd"/>
      <w:r>
        <w:rPr>
          <w:rFonts w:eastAsia="標楷體" w:hint="eastAsia"/>
          <w:sz w:val="28"/>
        </w:rPr>
        <w:t>有下列情形之一，確非可歸責於</w:t>
      </w:r>
      <w:r>
        <w:rPr>
          <w:rFonts w:eastAsia="標楷體" w:hint="eastAsia"/>
          <w:b/>
          <w:bCs/>
          <w:color w:val="0000FF"/>
          <w:sz w:val="28"/>
        </w:rPr>
        <w:t>乙方</w:t>
      </w:r>
      <w:r>
        <w:rPr>
          <w:rFonts w:eastAsia="標楷體" w:hint="eastAsia"/>
          <w:sz w:val="28"/>
        </w:rPr>
        <w:t>，</w:t>
      </w:r>
      <w:proofErr w:type="gramStart"/>
      <w:r>
        <w:rPr>
          <w:rFonts w:eastAsia="標楷體" w:hint="eastAsia"/>
          <w:sz w:val="28"/>
        </w:rPr>
        <w:t>而需展延</w:t>
      </w:r>
      <w:proofErr w:type="gramEnd"/>
      <w:r>
        <w:rPr>
          <w:rFonts w:eastAsia="標楷體" w:hint="eastAsia"/>
          <w:sz w:val="28"/>
        </w:rPr>
        <w:t>履約期限者，</w:t>
      </w:r>
      <w:r>
        <w:rPr>
          <w:rFonts w:eastAsia="標楷體" w:hint="eastAsia"/>
          <w:b/>
          <w:bCs/>
          <w:color w:val="0000FF"/>
          <w:sz w:val="28"/>
        </w:rPr>
        <w:t>乙方</w:t>
      </w:r>
      <w:r>
        <w:rPr>
          <w:rFonts w:eastAsia="標楷體" w:hint="eastAsia"/>
          <w:sz w:val="28"/>
        </w:rPr>
        <w:t>應於事故發生或消失後，儘速以書面向</w:t>
      </w:r>
      <w:r>
        <w:rPr>
          <w:rFonts w:eastAsia="標楷體" w:hint="eastAsia"/>
          <w:b/>
          <w:bCs/>
          <w:color w:val="FF0000"/>
          <w:sz w:val="28"/>
        </w:rPr>
        <w:t>甲方</w:t>
      </w:r>
      <w:r>
        <w:rPr>
          <w:rFonts w:eastAsia="標楷體" w:hint="eastAsia"/>
          <w:sz w:val="28"/>
        </w:rPr>
        <w:t>申請展延履約期限。</w:t>
      </w:r>
      <w:r>
        <w:rPr>
          <w:rFonts w:eastAsia="標楷體" w:hint="eastAsia"/>
          <w:b/>
          <w:bCs/>
          <w:color w:val="FF0000"/>
          <w:sz w:val="28"/>
        </w:rPr>
        <w:t>甲方</w:t>
      </w:r>
      <w:r>
        <w:rPr>
          <w:rFonts w:eastAsia="標楷體" w:hint="eastAsia"/>
          <w:sz w:val="28"/>
        </w:rPr>
        <w:t>得審酌其情形後，以書面同意延長履約期限，且不計算逾期違</w:t>
      </w:r>
      <w:r>
        <w:rPr>
          <w:rFonts w:eastAsia="標楷體" w:hint="eastAsia"/>
          <w:sz w:val="28"/>
        </w:rPr>
        <w:lastRenderedPageBreak/>
        <w:t>約金。其事由未達半日者，以半日計；逾半日未達</w:t>
      </w:r>
      <w:r>
        <w:rPr>
          <w:rFonts w:eastAsia="標楷體"/>
          <w:sz w:val="28"/>
        </w:rPr>
        <w:t>1</w:t>
      </w:r>
      <w:r>
        <w:rPr>
          <w:rFonts w:eastAsia="標楷體" w:hint="eastAsia"/>
          <w:sz w:val="28"/>
        </w:rPr>
        <w:t>日者，以</w:t>
      </w:r>
      <w:r>
        <w:rPr>
          <w:rFonts w:eastAsia="標楷體"/>
          <w:sz w:val="28"/>
        </w:rPr>
        <w:t>1</w:t>
      </w:r>
      <w:r>
        <w:rPr>
          <w:rFonts w:eastAsia="標楷體" w:hint="eastAsia"/>
          <w:sz w:val="28"/>
        </w:rPr>
        <w:t>日計。</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1</w:t>
      </w:r>
      <w:r>
        <w:rPr>
          <w:rFonts w:eastAsia="標楷體" w:hint="eastAsia"/>
          <w:sz w:val="28"/>
        </w:rPr>
        <w:t>）發生契約規定不可抗力之事故。</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2</w:t>
      </w:r>
      <w:r>
        <w:rPr>
          <w:rFonts w:eastAsia="標楷體" w:hint="eastAsia"/>
          <w:sz w:val="28"/>
        </w:rPr>
        <w:t>）因天候影響無法施工。</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3</w:t>
      </w:r>
      <w:r>
        <w:rPr>
          <w:rFonts w:eastAsia="標楷體" w:hint="eastAsia"/>
          <w:sz w:val="28"/>
        </w:rPr>
        <w:t>）</w:t>
      </w:r>
      <w:r>
        <w:rPr>
          <w:rFonts w:eastAsia="標楷體" w:hint="eastAsia"/>
          <w:b/>
          <w:bCs/>
          <w:color w:val="FF0000"/>
          <w:sz w:val="28"/>
        </w:rPr>
        <w:t>甲方</w:t>
      </w:r>
      <w:r>
        <w:rPr>
          <w:rFonts w:eastAsia="標楷體" w:hint="eastAsia"/>
          <w:sz w:val="28"/>
        </w:rPr>
        <w:t>要求全部或部分暫停履約。</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4</w:t>
      </w:r>
      <w:r>
        <w:rPr>
          <w:rFonts w:eastAsia="標楷體" w:hint="eastAsia"/>
          <w:sz w:val="28"/>
        </w:rPr>
        <w:t>）因辦理契約變更或增加履約標的數量或項目。</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5</w:t>
      </w:r>
      <w:r>
        <w:rPr>
          <w:rFonts w:eastAsia="標楷體" w:hint="eastAsia"/>
          <w:sz w:val="28"/>
        </w:rPr>
        <w:t>）</w:t>
      </w:r>
      <w:r>
        <w:rPr>
          <w:rFonts w:eastAsia="標楷體" w:hint="eastAsia"/>
          <w:b/>
          <w:bCs/>
          <w:color w:val="FF0000"/>
          <w:sz w:val="28"/>
        </w:rPr>
        <w:t>甲方</w:t>
      </w:r>
      <w:r>
        <w:rPr>
          <w:rFonts w:eastAsia="標楷體" w:hint="eastAsia"/>
          <w:sz w:val="28"/>
        </w:rPr>
        <w:t>應辦事項未及時辦妥。</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6</w:t>
      </w:r>
      <w:r>
        <w:rPr>
          <w:rFonts w:eastAsia="標楷體" w:hint="eastAsia"/>
          <w:sz w:val="28"/>
        </w:rPr>
        <w:t>）由</w:t>
      </w:r>
      <w:r>
        <w:rPr>
          <w:rFonts w:eastAsia="標楷體" w:hint="eastAsia"/>
          <w:b/>
          <w:bCs/>
          <w:color w:val="FF0000"/>
          <w:sz w:val="28"/>
        </w:rPr>
        <w:t>甲方</w:t>
      </w:r>
      <w:r>
        <w:rPr>
          <w:rFonts w:eastAsia="標楷體" w:hint="eastAsia"/>
          <w:sz w:val="28"/>
        </w:rPr>
        <w:t>自辦或</w:t>
      </w:r>
      <w:r>
        <w:rPr>
          <w:rFonts w:eastAsia="標楷體" w:hint="eastAsia"/>
          <w:b/>
          <w:bCs/>
          <w:color w:val="FF0000"/>
          <w:sz w:val="28"/>
        </w:rPr>
        <w:t>甲方</w:t>
      </w:r>
      <w:r>
        <w:rPr>
          <w:rFonts w:eastAsia="標楷體" w:hint="eastAsia"/>
          <w:sz w:val="28"/>
        </w:rPr>
        <w:t>之其他廠商因承包契約相關履約標的之延誤而影響契約進度者。</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7</w:t>
      </w:r>
      <w:r>
        <w:rPr>
          <w:rFonts w:eastAsia="標楷體" w:hint="eastAsia"/>
          <w:sz w:val="28"/>
        </w:rPr>
        <w:t>）其他非可歸責於</w:t>
      </w:r>
      <w:r>
        <w:rPr>
          <w:rFonts w:eastAsia="標楷體" w:hint="eastAsia"/>
          <w:b/>
          <w:bCs/>
          <w:color w:val="0000FF"/>
          <w:sz w:val="28"/>
        </w:rPr>
        <w:t>乙方</w:t>
      </w:r>
      <w:r>
        <w:rPr>
          <w:rFonts w:eastAsia="標楷體" w:hint="eastAsia"/>
          <w:sz w:val="28"/>
        </w:rPr>
        <w:t>之情形，經</w:t>
      </w:r>
      <w:r>
        <w:rPr>
          <w:rFonts w:eastAsia="標楷體" w:hint="eastAsia"/>
          <w:b/>
          <w:bCs/>
          <w:color w:val="FF0000"/>
          <w:sz w:val="28"/>
        </w:rPr>
        <w:t>甲方</w:t>
      </w:r>
      <w:r>
        <w:rPr>
          <w:rFonts w:eastAsia="標楷體" w:hint="eastAsia"/>
          <w:sz w:val="28"/>
        </w:rPr>
        <w:t>認定者。</w:t>
      </w:r>
    </w:p>
    <w:p w:rsidR="00D2295C" w:rsidRDefault="00D2295C" w:rsidP="00D2295C">
      <w:pPr>
        <w:spacing w:line="400" w:lineRule="exact"/>
        <w:ind w:left="1080" w:hanging="240"/>
        <w:jc w:val="both"/>
        <w:rPr>
          <w:rFonts w:eastAsia="標楷體"/>
          <w:sz w:val="28"/>
        </w:rPr>
      </w:pPr>
      <w:r>
        <w:rPr>
          <w:rFonts w:eastAsia="標楷體"/>
          <w:sz w:val="28"/>
        </w:rPr>
        <w:t>2.</w:t>
      </w:r>
      <w:proofErr w:type="gramStart"/>
      <w:r>
        <w:rPr>
          <w:rFonts w:eastAsia="標楷體" w:hint="eastAsia"/>
          <w:sz w:val="28"/>
        </w:rPr>
        <w:t>前目事故</w:t>
      </w:r>
      <w:proofErr w:type="gramEnd"/>
      <w:r>
        <w:rPr>
          <w:rFonts w:eastAsia="標楷體" w:hint="eastAsia"/>
          <w:sz w:val="28"/>
        </w:rPr>
        <w:t>之發生，致契約全部或部分必須停止履約時，</w:t>
      </w:r>
      <w:r>
        <w:rPr>
          <w:rFonts w:eastAsia="標楷體" w:hint="eastAsia"/>
          <w:b/>
          <w:bCs/>
          <w:color w:val="0000FF"/>
          <w:sz w:val="28"/>
        </w:rPr>
        <w:t>乙方</w:t>
      </w:r>
      <w:r>
        <w:rPr>
          <w:rFonts w:eastAsia="標楷體" w:hint="eastAsia"/>
          <w:sz w:val="28"/>
        </w:rPr>
        <w:t>應於停止履約原因消滅後立即恢復履約。其停止履約及恢復履約，</w:t>
      </w:r>
      <w:r>
        <w:rPr>
          <w:rFonts w:eastAsia="標楷體" w:hint="eastAsia"/>
          <w:b/>
          <w:bCs/>
          <w:color w:val="0000FF"/>
          <w:sz w:val="28"/>
        </w:rPr>
        <w:t>乙方</w:t>
      </w:r>
      <w:r>
        <w:rPr>
          <w:rFonts w:eastAsia="標楷體" w:hint="eastAsia"/>
          <w:sz w:val="28"/>
        </w:rPr>
        <w:t>應儘速向</w:t>
      </w:r>
      <w:r>
        <w:rPr>
          <w:rFonts w:eastAsia="標楷體" w:hint="eastAsia"/>
          <w:b/>
          <w:bCs/>
          <w:color w:val="FF0000"/>
          <w:sz w:val="28"/>
        </w:rPr>
        <w:t>甲方</w:t>
      </w:r>
      <w:r>
        <w:rPr>
          <w:rFonts w:eastAsia="標楷體" w:hint="eastAsia"/>
          <w:sz w:val="28"/>
        </w:rPr>
        <w:t>提出書面報告。</w:t>
      </w:r>
    </w:p>
    <w:p w:rsidR="00D2295C" w:rsidRDefault="00D2295C" w:rsidP="00D2295C">
      <w:pPr>
        <w:spacing w:line="400" w:lineRule="exact"/>
        <w:ind w:left="568" w:hanging="284"/>
        <w:jc w:val="both"/>
        <w:rPr>
          <w:rFonts w:eastAsia="標楷體"/>
          <w:sz w:val="28"/>
        </w:rPr>
      </w:pPr>
      <w:r>
        <w:rPr>
          <w:rFonts w:eastAsia="標楷體" w:hint="eastAsia"/>
          <w:sz w:val="28"/>
        </w:rPr>
        <w:t>（四）期日：</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履約期間自指定之日起算者，應將當日算入。履約期間自指定之日後起算者，當日不計入。</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履約標的須於一定期間內送達</w:t>
      </w:r>
      <w:r>
        <w:rPr>
          <w:rFonts w:eastAsia="標楷體" w:hint="eastAsia"/>
          <w:b/>
          <w:bCs/>
          <w:color w:val="FF0000"/>
          <w:sz w:val="28"/>
        </w:rPr>
        <w:t>甲方</w:t>
      </w:r>
      <w:r>
        <w:rPr>
          <w:rFonts w:eastAsia="標楷體" w:hint="eastAsia"/>
          <w:sz w:val="28"/>
        </w:rPr>
        <w:t>之場所者，履約期間之末日，以</w:t>
      </w:r>
      <w:r>
        <w:rPr>
          <w:rFonts w:eastAsia="標楷體" w:hint="eastAsia"/>
          <w:b/>
          <w:bCs/>
          <w:color w:val="FF0000"/>
          <w:sz w:val="28"/>
        </w:rPr>
        <w:t>甲方</w:t>
      </w:r>
      <w:r>
        <w:rPr>
          <w:rFonts w:eastAsia="標楷體" w:hint="eastAsia"/>
          <w:sz w:val="28"/>
        </w:rPr>
        <w:t>當日下班時間為期間末日之終止。當日為</w:t>
      </w:r>
      <w:r>
        <w:rPr>
          <w:rFonts w:eastAsia="標楷體" w:hint="eastAsia"/>
          <w:b/>
          <w:bCs/>
          <w:color w:val="FF0000"/>
          <w:sz w:val="28"/>
        </w:rPr>
        <w:t>甲方</w:t>
      </w:r>
      <w:r>
        <w:rPr>
          <w:rFonts w:eastAsia="標楷體" w:hint="eastAsia"/>
          <w:sz w:val="28"/>
        </w:rPr>
        <w:t>之辦公日，</w:t>
      </w:r>
      <w:proofErr w:type="gramStart"/>
      <w:r>
        <w:rPr>
          <w:rFonts w:eastAsia="標楷體" w:hint="eastAsia"/>
          <w:sz w:val="28"/>
        </w:rPr>
        <w:t>但</w:t>
      </w:r>
      <w:r>
        <w:rPr>
          <w:rFonts w:eastAsia="標楷體" w:hint="eastAsia"/>
          <w:b/>
          <w:bCs/>
          <w:color w:val="FF0000"/>
          <w:sz w:val="28"/>
        </w:rPr>
        <w:t>甲方</w:t>
      </w:r>
      <w:proofErr w:type="gramEnd"/>
      <w:r>
        <w:rPr>
          <w:rFonts w:eastAsia="標楷體" w:hint="eastAsia"/>
          <w:sz w:val="28"/>
        </w:rPr>
        <w:t>因故停止辦公致未達原定截止時間者，以次一辦公日之同一截止時間代之。</w:t>
      </w:r>
    </w:p>
    <w:p w:rsidR="00D2295C" w:rsidRDefault="00D2295C" w:rsidP="00D2295C">
      <w:pPr>
        <w:spacing w:line="400" w:lineRule="exact"/>
        <w:ind w:left="766" w:hanging="482"/>
        <w:jc w:val="both"/>
        <w:rPr>
          <w:rFonts w:eastAsia="標楷體"/>
          <w:sz w:val="28"/>
        </w:rPr>
      </w:pPr>
      <w:r>
        <w:rPr>
          <w:rFonts w:eastAsia="標楷體" w:hint="eastAsia"/>
          <w:sz w:val="28"/>
        </w:rPr>
        <w:t>（五）</w:t>
      </w:r>
      <w:r>
        <w:rPr>
          <w:rFonts w:eastAsia="標楷體" w:hint="eastAsia"/>
          <w:b/>
          <w:bCs/>
          <w:color w:val="0000FF"/>
          <w:sz w:val="28"/>
        </w:rPr>
        <w:t>乙方</w:t>
      </w:r>
      <w:r>
        <w:rPr>
          <w:rFonts w:eastAsia="標楷體" w:hint="eastAsia"/>
          <w:sz w:val="28"/>
        </w:rPr>
        <w:t>履約交貨</w:t>
      </w:r>
      <w:proofErr w:type="gramStart"/>
      <w:r>
        <w:rPr>
          <w:rFonts w:eastAsia="標楷體" w:hint="eastAsia"/>
          <w:sz w:val="28"/>
        </w:rPr>
        <w:t>之批數如下</w:t>
      </w:r>
      <w:proofErr w:type="gramEnd"/>
      <w:r>
        <w:rPr>
          <w:rFonts w:eastAsia="標楷體" w:hint="eastAsia"/>
          <w:sz w:val="28"/>
        </w:rPr>
        <w:t>：一次交清。</w:t>
      </w:r>
    </w:p>
    <w:p w:rsidR="00D2295C" w:rsidRDefault="00D2295C" w:rsidP="00D2295C">
      <w:pPr>
        <w:spacing w:line="400" w:lineRule="exact"/>
        <w:ind w:left="567"/>
        <w:jc w:val="both"/>
        <w:rPr>
          <w:rFonts w:eastAsia="標楷體"/>
          <w:sz w:val="28"/>
        </w:rPr>
      </w:pPr>
      <w:r>
        <w:rPr>
          <w:rFonts w:ascii="標楷體" w:eastAsia="標楷體" w:hAnsi="標楷體" w:cs="標楷體" w:hint="eastAsia"/>
          <w:sz w:val="28"/>
        </w:rPr>
        <w:t></w:t>
      </w:r>
    </w:p>
    <w:p w:rsidR="00D2295C" w:rsidRDefault="00D2295C" w:rsidP="00D2295C">
      <w:pPr>
        <w:spacing w:line="400" w:lineRule="exact"/>
        <w:ind w:left="567" w:hanging="567"/>
        <w:jc w:val="both"/>
        <w:rPr>
          <w:rFonts w:eastAsia="標楷體"/>
          <w:b/>
          <w:sz w:val="28"/>
        </w:rPr>
      </w:pPr>
      <w:r>
        <w:rPr>
          <w:rFonts w:eastAsia="標楷體" w:hint="eastAsia"/>
          <w:b/>
          <w:sz w:val="28"/>
        </w:rPr>
        <w:t>第八條</w:t>
      </w:r>
      <w:r>
        <w:rPr>
          <w:rFonts w:eastAsia="標楷體"/>
          <w:b/>
          <w:sz w:val="28"/>
        </w:rPr>
        <w:t xml:space="preserve">  </w:t>
      </w:r>
      <w:r>
        <w:rPr>
          <w:rFonts w:eastAsia="標楷體" w:hint="eastAsia"/>
          <w:b/>
          <w:sz w:val="28"/>
        </w:rPr>
        <w:t>履約管理</w:t>
      </w:r>
    </w:p>
    <w:p w:rsidR="00D2295C" w:rsidRDefault="00D2295C" w:rsidP="00D2295C">
      <w:pPr>
        <w:spacing w:line="400" w:lineRule="exact"/>
        <w:ind w:left="1078" w:hanging="794"/>
        <w:jc w:val="both"/>
        <w:rPr>
          <w:rFonts w:eastAsia="標楷體"/>
          <w:sz w:val="28"/>
        </w:rPr>
      </w:pPr>
      <w:r>
        <w:rPr>
          <w:rFonts w:eastAsia="標楷體" w:hint="eastAsia"/>
          <w:sz w:val="28"/>
        </w:rPr>
        <w:t>（一）與契約履約標的有關之其他標的，經</w:t>
      </w:r>
      <w:r>
        <w:rPr>
          <w:rFonts w:eastAsia="標楷體" w:hint="eastAsia"/>
          <w:b/>
          <w:bCs/>
          <w:color w:val="FF0000"/>
          <w:sz w:val="28"/>
        </w:rPr>
        <w:t>甲方</w:t>
      </w:r>
      <w:r>
        <w:rPr>
          <w:rFonts w:eastAsia="標楷體" w:hint="eastAsia"/>
          <w:sz w:val="28"/>
        </w:rPr>
        <w:t>交由其他廠商承包時，</w:t>
      </w:r>
      <w:r>
        <w:rPr>
          <w:rFonts w:eastAsia="標楷體" w:hint="eastAsia"/>
          <w:b/>
          <w:bCs/>
          <w:color w:val="0000FF"/>
          <w:sz w:val="28"/>
        </w:rPr>
        <w:t>乙方</w:t>
      </w:r>
      <w:r>
        <w:rPr>
          <w:rFonts w:eastAsia="標楷體" w:hint="eastAsia"/>
          <w:sz w:val="28"/>
        </w:rPr>
        <w:t>有與其他廠商互相協調配合之義務，以使該等工作得以順利進行。因工作不能協調配合，致生錯誤、延誤履約期限或意外事故，其可歸責於</w:t>
      </w:r>
      <w:proofErr w:type="gramStart"/>
      <w:r>
        <w:rPr>
          <w:rFonts w:eastAsia="標楷體" w:hint="eastAsia"/>
          <w:b/>
          <w:bCs/>
          <w:color w:val="0000FF"/>
          <w:sz w:val="28"/>
        </w:rPr>
        <w:t>乙方</w:t>
      </w:r>
      <w:r>
        <w:rPr>
          <w:rFonts w:eastAsia="標楷體" w:hint="eastAsia"/>
          <w:sz w:val="28"/>
        </w:rPr>
        <w:t>者</w:t>
      </w:r>
      <w:proofErr w:type="gramEnd"/>
      <w:r>
        <w:rPr>
          <w:rFonts w:eastAsia="標楷體" w:hint="eastAsia"/>
          <w:sz w:val="28"/>
        </w:rPr>
        <w:t>，由</w:t>
      </w:r>
      <w:r>
        <w:rPr>
          <w:rFonts w:eastAsia="標楷體" w:hint="eastAsia"/>
          <w:b/>
          <w:bCs/>
          <w:color w:val="0000FF"/>
          <w:sz w:val="28"/>
        </w:rPr>
        <w:t>乙方</w:t>
      </w:r>
      <w:r>
        <w:rPr>
          <w:rFonts w:eastAsia="標楷體" w:hint="eastAsia"/>
          <w:sz w:val="28"/>
        </w:rPr>
        <w:t>負責並賠償。受損之一方應於事故發生後儘速書面通知</w:t>
      </w:r>
      <w:r>
        <w:rPr>
          <w:rFonts w:eastAsia="標楷體" w:hint="eastAsia"/>
          <w:b/>
          <w:bCs/>
          <w:color w:val="FF0000"/>
          <w:sz w:val="28"/>
        </w:rPr>
        <w:t>甲方</w:t>
      </w:r>
      <w:r>
        <w:rPr>
          <w:rFonts w:eastAsia="標楷體" w:hint="eastAsia"/>
          <w:sz w:val="28"/>
        </w:rPr>
        <w:t>，由</w:t>
      </w:r>
      <w:r>
        <w:rPr>
          <w:rFonts w:eastAsia="標楷體" w:hint="eastAsia"/>
          <w:b/>
          <w:bCs/>
          <w:color w:val="FF0000"/>
          <w:sz w:val="28"/>
        </w:rPr>
        <w:t>甲方</w:t>
      </w:r>
      <w:r>
        <w:rPr>
          <w:rFonts w:eastAsia="標楷體" w:hint="eastAsia"/>
          <w:sz w:val="28"/>
        </w:rPr>
        <w:t>邀集雙方協調解決。</w:t>
      </w:r>
    </w:p>
    <w:p w:rsidR="00D2295C" w:rsidRDefault="00D2295C" w:rsidP="00D2295C">
      <w:pPr>
        <w:spacing w:line="400" w:lineRule="exact"/>
        <w:ind w:left="1078" w:hanging="794"/>
        <w:jc w:val="both"/>
        <w:rPr>
          <w:rFonts w:eastAsia="標楷體"/>
          <w:sz w:val="28"/>
        </w:rPr>
      </w:pPr>
      <w:r>
        <w:rPr>
          <w:rFonts w:eastAsia="標楷體" w:hint="eastAsia"/>
          <w:sz w:val="28"/>
        </w:rPr>
        <w:t>（二）履約標的未經驗收移交</w:t>
      </w:r>
      <w:proofErr w:type="gramStart"/>
      <w:r>
        <w:rPr>
          <w:rFonts w:eastAsia="標楷體" w:hint="eastAsia"/>
          <w:b/>
          <w:bCs/>
          <w:color w:val="FF0000"/>
          <w:sz w:val="28"/>
        </w:rPr>
        <w:t>甲方</w:t>
      </w:r>
      <w:r>
        <w:rPr>
          <w:rFonts w:eastAsia="標楷體" w:hint="eastAsia"/>
          <w:sz w:val="28"/>
        </w:rPr>
        <w:t>前</w:t>
      </w:r>
      <w:proofErr w:type="gramEnd"/>
      <w:r>
        <w:rPr>
          <w:rFonts w:eastAsia="標楷體" w:hint="eastAsia"/>
          <w:sz w:val="28"/>
        </w:rPr>
        <w:t>，所有已完成之履約標的及到場之材料、機具、設備，包括</w:t>
      </w:r>
      <w:r>
        <w:rPr>
          <w:rFonts w:eastAsia="標楷體" w:hint="eastAsia"/>
          <w:b/>
          <w:bCs/>
          <w:color w:val="FF0000"/>
          <w:sz w:val="28"/>
        </w:rPr>
        <w:t>甲方</w:t>
      </w:r>
      <w:r>
        <w:rPr>
          <w:rFonts w:eastAsia="標楷體" w:hint="eastAsia"/>
          <w:sz w:val="28"/>
        </w:rPr>
        <w:t>供給及</w:t>
      </w:r>
      <w:r>
        <w:rPr>
          <w:rFonts w:eastAsia="標楷體" w:hint="eastAsia"/>
          <w:b/>
          <w:bCs/>
          <w:color w:val="0000FF"/>
          <w:sz w:val="28"/>
        </w:rPr>
        <w:t>乙方</w:t>
      </w:r>
      <w:r>
        <w:rPr>
          <w:rFonts w:eastAsia="標楷體" w:hint="eastAsia"/>
          <w:sz w:val="28"/>
        </w:rPr>
        <w:t>自備者，</w:t>
      </w:r>
      <w:proofErr w:type="gramStart"/>
      <w:r>
        <w:rPr>
          <w:rFonts w:eastAsia="標楷體" w:hint="eastAsia"/>
          <w:sz w:val="28"/>
        </w:rPr>
        <w:t>均由</w:t>
      </w:r>
      <w:r>
        <w:rPr>
          <w:rFonts w:eastAsia="標楷體" w:hint="eastAsia"/>
          <w:b/>
          <w:bCs/>
          <w:color w:val="0000FF"/>
          <w:sz w:val="28"/>
        </w:rPr>
        <w:t>乙</w:t>
      </w:r>
      <w:proofErr w:type="gramEnd"/>
      <w:r>
        <w:rPr>
          <w:rFonts w:eastAsia="標楷體" w:hint="eastAsia"/>
          <w:b/>
          <w:bCs/>
          <w:color w:val="0000FF"/>
          <w:sz w:val="28"/>
        </w:rPr>
        <w:t>方</w:t>
      </w:r>
      <w:r>
        <w:rPr>
          <w:rFonts w:eastAsia="標楷體" w:hint="eastAsia"/>
          <w:sz w:val="28"/>
        </w:rPr>
        <w:t>負責保管。如有損壞缺少，概由</w:t>
      </w:r>
      <w:r>
        <w:rPr>
          <w:rFonts w:eastAsia="標楷體" w:hint="eastAsia"/>
          <w:b/>
          <w:bCs/>
          <w:color w:val="0000FF"/>
          <w:sz w:val="28"/>
        </w:rPr>
        <w:t>乙方</w:t>
      </w:r>
      <w:r>
        <w:rPr>
          <w:rFonts w:eastAsia="標楷體" w:hint="eastAsia"/>
          <w:sz w:val="28"/>
        </w:rPr>
        <w:t>負責。</w:t>
      </w:r>
      <w:proofErr w:type="gramStart"/>
      <w:r>
        <w:rPr>
          <w:rFonts w:eastAsia="標楷體" w:hint="eastAsia"/>
          <w:sz w:val="28"/>
        </w:rPr>
        <w:t>其屬經</w:t>
      </w:r>
      <w:r>
        <w:rPr>
          <w:rFonts w:eastAsia="標楷體" w:hint="eastAsia"/>
          <w:b/>
          <w:bCs/>
          <w:color w:val="FF0000"/>
          <w:sz w:val="28"/>
        </w:rPr>
        <w:t>甲方</w:t>
      </w:r>
      <w:r>
        <w:rPr>
          <w:rFonts w:eastAsia="標楷體" w:hint="eastAsia"/>
          <w:sz w:val="28"/>
        </w:rPr>
        <w:t>已估驗</w:t>
      </w:r>
      <w:proofErr w:type="gramEnd"/>
      <w:r>
        <w:rPr>
          <w:rFonts w:eastAsia="標楷體" w:hint="eastAsia"/>
          <w:sz w:val="28"/>
        </w:rPr>
        <w:t>計價者，由</w:t>
      </w:r>
      <w:r>
        <w:rPr>
          <w:rFonts w:eastAsia="標楷體" w:hint="eastAsia"/>
          <w:b/>
          <w:bCs/>
          <w:color w:val="0000FF"/>
          <w:sz w:val="28"/>
        </w:rPr>
        <w:t>乙方</w:t>
      </w:r>
      <w:r>
        <w:rPr>
          <w:rFonts w:eastAsia="標楷體" w:hint="eastAsia"/>
          <w:sz w:val="28"/>
        </w:rPr>
        <w:t>賠償。部分業經驗收付款者，其</w:t>
      </w:r>
      <w:proofErr w:type="gramStart"/>
      <w:r>
        <w:rPr>
          <w:rFonts w:eastAsia="標楷體" w:hint="eastAsia"/>
          <w:sz w:val="28"/>
        </w:rPr>
        <w:t>所有權屬</w:t>
      </w:r>
      <w:r>
        <w:rPr>
          <w:rFonts w:eastAsia="標楷體" w:hint="eastAsia"/>
          <w:b/>
          <w:bCs/>
          <w:color w:val="FF0000"/>
          <w:sz w:val="28"/>
        </w:rPr>
        <w:t>甲方</w:t>
      </w:r>
      <w:proofErr w:type="gramEnd"/>
      <w:r>
        <w:rPr>
          <w:rFonts w:eastAsia="標楷體" w:hint="eastAsia"/>
          <w:sz w:val="28"/>
        </w:rPr>
        <w:t>，禁止轉讓、抵押、出租、任意更換或其他有害所有權行使之行為。</w:t>
      </w:r>
    </w:p>
    <w:p w:rsidR="00D2295C" w:rsidRDefault="00D2295C" w:rsidP="00D2295C">
      <w:pPr>
        <w:spacing w:line="400" w:lineRule="exact"/>
        <w:ind w:left="1078" w:hanging="794"/>
        <w:jc w:val="both"/>
        <w:rPr>
          <w:rFonts w:eastAsia="標楷體"/>
          <w:sz w:val="28"/>
        </w:rPr>
      </w:pPr>
      <w:r>
        <w:rPr>
          <w:rFonts w:eastAsia="標楷體" w:hint="eastAsia"/>
          <w:sz w:val="28"/>
        </w:rPr>
        <w:t>（三）履約標的未經驗收前，</w:t>
      </w:r>
      <w:r>
        <w:rPr>
          <w:rFonts w:eastAsia="標楷體" w:hint="eastAsia"/>
          <w:b/>
          <w:bCs/>
          <w:color w:val="FF0000"/>
          <w:sz w:val="28"/>
        </w:rPr>
        <w:t>甲方</w:t>
      </w:r>
      <w:r>
        <w:rPr>
          <w:rFonts w:eastAsia="標楷體" w:hint="eastAsia"/>
          <w:sz w:val="28"/>
        </w:rPr>
        <w:t>因需要使用時，</w:t>
      </w:r>
      <w:r>
        <w:rPr>
          <w:rFonts w:eastAsia="標楷體" w:hint="eastAsia"/>
          <w:b/>
          <w:bCs/>
          <w:color w:val="0000FF"/>
          <w:sz w:val="28"/>
        </w:rPr>
        <w:t>乙方</w:t>
      </w:r>
      <w:r>
        <w:rPr>
          <w:rFonts w:eastAsia="標楷體" w:hint="eastAsia"/>
          <w:sz w:val="28"/>
        </w:rPr>
        <w:t>不得拒絕。但應由雙方會同使用單位協商認定權利與義務後，由</w:t>
      </w:r>
      <w:r>
        <w:rPr>
          <w:rFonts w:eastAsia="標楷體" w:hint="eastAsia"/>
          <w:b/>
          <w:bCs/>
          <w:color w:val="FF0000"/>
          <w:sz w:val="28"/>
        </w:rPr>
        <w:t>甲方</w:t>
      </w:r>
      <w:r>
        <w:rPr>
          <w:rFonts w:eastAsia="標楷體" w:hint="eastAsia"/>
          <w:sz w:val="28"/>
        </w:rPr>
        <w:t>先行接管。使用期間因非可歸責於</w:t>
      </w:r>
      <w:r>
        <w:rPr>
          <w:rFonts w:eastAsia="標楷體" w:hint="eastAsia"/>
          <w:b/>
          <w:bCs/>
          <w:color w:val="0000FF"/>
          <w:sz w:val="28"/>
        </w:rPr>
        <w:t>乙方</w:t>
      </w:r>
      <w:r>
        <w:rPr>
          <w:rFonts w:eastAsia="標楷體" w:hint="eastAsia"/>
          <w:sz w:val="28"/>
        </w:rPr>
        <w:t>之事由，致遺失或損壞者，應由</w:t>
      </w:r>
      <w:r>
        <w:rPr>
          <w:rFonts w:eastAsia="標楷體" w:hint="eastAsia"/>
          <w:b/>
          <w:bCs/>
          <w:color w:val="FF0000"/>
          <w:sz w:val="28"/>
        </w:rPr>
        <w:t>甲方</w:t>
      </w:r>
      <w:r>
        <w:rPr>
          <w:rFonts w:eastAsia="標楷體" w:hint="eastAsia"/>
          <w:sz w:val="28"/>
        </w:rPr>
        <w:t>負責。</w:t>
      </w:r>
    </w:p>
    <w:p w:rsidR="00D2295C" w:rsidRDefault="00D2295C" w:rsidP="00D2295C">
      <w:pPr>
        <w:spacing w:line="400" w:lineRule="exact"/>
        <w:ind w:left="1078" w:hanging="794"/>
        <w:jc w:val="both"/>
        <w:rPr>
          <w:rFonts w:eastAsia="標楷體"/>
          <w:sz w:val="28"/>
        </w:rPr>
      </w:pPr>
      <w:r>
        <w:rPr>
          <w:rFonts w:eastAsia="標楷體" w:hint="eastAsia"/>
          <w:sz w:val="28"/>
        </w:rPr>
        <w:t>（四）契約所需履約標的材料、機具、設備、工作場地設備等，除契約另有規定外，概由</w:t>
      </w:r>
      <w:r>
        <w:rPr>
          <w:rFonts w:eastAsia="標楷體" w:hint="eastAsia"/>
          <w:b/>
          <w:bCs/>
          <w:color w:val="0000FF"/>
          <w:sz w:val="28"/>
        </w:rPr>
        <w:t>乙方</w:t>
      </w:r>
      <w:r>
        <w:rPr>
          <w:rFonts w:eastAsia="標楷體" w:hint="eastAsia"/>
          <w:sz w:val="28"/>
        </w:rPr>
        <w:t>自備。</w:t>
      </w:r>
    </w:p>
    <w:p w:rsidR="00D2295C" w:rsidRDefault="00D2295C" w:rsidP="00D2295C">
      <w:pPr>
        <w:spacing w:line="400" w:lineRule="exact"/>
        <w:ind w:left="1078" w:hanging="794"/>
        <w:jc w:val="both"/>
        <w:rPr>
          <w:rFonts w:eastAsia="標楷體"/>
          <w:sz w:val="28"/>
        </w:rPr>
      </w:pPr>
      <w:r>
        <w:rPr>
          <w:rFonts w:eastAsia="標楷體" w:hint="eastAsia"/>
          <w:sz w:val="28"/>
        </w:rPr>
        <w:t>（五）前款工作場地設備，</w:t>
      </w:r>
      <w:proofErr w:type="gramStart"/>
      <w:r>
        <w:rPr>
          <w:rFonts w:eastAsia="標楷體" w:hint="eastAsia"/>
          <w:sz w:val="28"/>
        </w:rPr>
        <w:t>指</w:t>
      </w:r>
      <w:r>
        <w:rPr>
          <w:rFonts w:eastAsia="標楷體" w:hint="eastAsia"/>
          <w:b/>
          <w:bCs/>
          <w:color w:val="0000FF"/>
          <w:sz w:val="28"/>
        </w:rPr>
        <w:t>乙方</w:t>
      </w:r>
      <w:proofErr w:type="gramEnd"/>
      <w:r>
        <w:rPr>
          <w:rFonts w:eastAsia="標楷體" w:hint="eastAsia"/>
          <w:sz w:val="28"/>
        </w:rPr>
        <w:t>為契約履約之場地或履約地點以外專為契</w:t>
      </w:r>
      <w:r>
        <w:rPr>
          <w:rFonts w:eastAsia="標楷體" w:hint="eastAsia"/>
          <w:sz w:val="28"/>
        </w:rPr>
        <w:lastRenderedPageBreak/>
        <w:t>約材料加工之場所之設備，包括履約管理、工人住宿、材料儲</w:t>
      </w:r>
      <w:proofErr w:type="gramStart"/>
      <w:r>
        <w:rPr>
          <w:rFonts w:eastAsia="標楷體" w:hint="eastAsia"/>
          <w:sz w:val="28"/>
        </w:rPr>
        <w:t>放等房舍</w:t>
      </w:r>
      <w:proofErr w:type="gramEnd"/>
      <w:r>
        <w:rPr>
          <w:rFonts w:eastAsia="標楷體" w:hint="eastAsia"/>
          <w:sz w:val="28"/>
        </w:rPr>
        <w:t>及其附屬設施。</w:t>
      </w:r>
      <w:proofErr w:type="gramStart"/>
      <w:r>
        <w:rPr>
          <w:rFonts w:eastAsia="標楷體" w:hint="eastAsia"/>
          <w:sz w:val="28"/>
        </w:rPr>
        <w:t>該等房舍</w:t>
      </w:r>
      <w:proofErr w:type="gramEnd"/>
      <w:r>
        <w:rPr>
          <w:rFonts w:eastAsia="標楷體" w:hint="eastAsia"/>
          <w:sz w:val="28"/>
        </w:rPr>
        <w:t>設施，應具備滿足工作人員生活與工作環境所必要的條件。</w:t>
      </w:r>
    </w:p>
    <w:p w:rsidR="00D2295C" w:rsidRDefault="00D2295C" w:rsidP="00D2295C">
      <w:pPr>
        <w:spacing w:line="400" w:lineRule="exact"/>
        <w:ind w:left="1078" w:hanging="794"/>
        <w:jc w:val="both"/>
        <w:rPr>
          <w:rFonts w:eastAsia="標楷體"/>
          <w:sz w:val="28"/>
        </w:rPr>
      </w:pPr>
      <w:r>
        <w:rPr>
          <w:rFonts w:eastAsia="標楷體" w:hint="eastAsia"/>
          <w:sz w:val="28"/>
        </w:rPr>
        <w:t>（六）</w:t>
      </w:r>
      <w:r>
        <w:rPr>
          <w:rFonts w:eastAsia="標楷體" w:hint="eastAsia"/>
          <w:b/>
          <w:bCs/>
          <w:color w:val="0000FF"/>
          <w:sz w:val="28"/>
        </w:rPr>
        <w:t>乙方</w:t>
      </w:r>
      <w:r>
        <w:rPr>
          <w:rFonts w:eastAsia="標楷體" w:hint="eastAsia"/>
          <w:sz w:val="28"/>
        </w:rPr>
        <w:t>自備之材料、機具、設備，其品質應符合契約之規定，進入</w:t>
      </w:r>
      <w:r>
        <w:rPr>
          <w:rFonts w:eastAsia="標楷體" w:hint="eastAsia"/>
          <w:b/>
          <w:bCs/>
          <w:color w:val="FF0000"/>
          <w:sz w:val="28"/>
        </w:rPr>
        <w:t>甲方</w:t>
      </w:r>
      <w:r>
        <w:rPr>
          <w:rFonts w:eastAsia="標楷體" w:hint="eastAsia"/>
          <w:sz w:val="28"/>
        </w:rPr>
        <w:t>履約場所後由</w:t>
      </w:r>
      <w:r>
        <w:rPr>
          <w:rFonts w:eastAsia="標楷體" w:hint="eastAsia"/>
          <w:b/>
          <w:bCs/>
          <w:color w:val="0000FF"/>
          <w:sz w:val="28"/>
        </w:rPr>
        <w:t>乙方</w:t>
      </w:r>
      <w:r>
        <w:rPr>
          <w:rFonts w:eastAsia="標楷體" w:hint="eastAsia"/>
          <w:sz w:val="28"/>
        </w:rPr>
        <w:t>負責保管。非經</w:t>
      </w:r>
      <w:r>
        <w:rPr>
          <w:rFonts w:eastAsia="標楷體" w:hint="eastAsia"/>
          <w:b/>
          <w:bCs/>
          <w:color w:val="FF0000"/>
          <w:sz w:val="28"/>
        </w:rPr>
        <w:t>甲方</w:t>
      </w:r>
      <w:r>
        <w:rPr>
          <w:rFonts w:eastAsia="標楷體" w:hint="eastAsia"/>
          <w:sz w:val="28"/>
        </w:rPr>
        <w:t>許可，不得擅自運離。</w:t>
      </w:r>
    </w:p>
    <w:p w:rsidR="00D2295C" w:rsidRDefault="00D2295C" w:rsidP="00D2295C">
      <w:pPr>
        <w:spacing w:line="400" w:lineRule="exact"/>
        <w:ind w:left="1078" w:hanging="794"/>
        <w:jc w:val="both"/>
        <w:rPr>
          <w:rFonts w:eastAsia="標楷體"/>
          <w:sz w:val="28"/>
        </w:rPr>
      </w:pPr>
      <w:r>
        <w:rPr>
          <w:rFonts w:eastAsia="標楷體" w:hint="eastAsia"/>
          <w:sz w:val="28"/>
        </w:rPr>
        <w:t>（七）各項設施或設備，依法令規定須由專業技術人員安裝、履約或檢驗者，</w:t>
      </w:r>
      <w:r>
        <w:rPr>
          <w:rFonts w:eastAsia="標楷體" w:hint="eastAsia"/>
          <w:b/>
          <w:bCs/>
          <w:color w:val="0000FF"/>
          <w:sz w:val="28"/>
        </w:rPr>
        <w:t>乙方</w:t>
      </w:r>
      <w:r>
        <w:rPr>
          <w:rFonts w:eastAsia="標楷體" w:hint="eastAsia"/>
          <w:sz w:val="28"/>
        </w:rPr>
        <w:t>應依規定辦理。</w:t>
      </w:r>
    </w:p>
    <w:p w:rsidR="00D2295C" w:rsidRDefault="00D2295C" w:rsidP="00D2295C">
      <w:pPr>
        <w:spacing w:line="400" w:lineRule="exact"/>
        <w:ind w:left="1078" w:hanging="794"/>
        <w:jc w:val="both"/>
        <w:rPr>
          <w:rFonts w:eastAsia="標楷體"/>
          <w:sz w:val="28"/>
        </w:rPr>
      </w:pPr>
      <w:r>
        <w:rPr>
          <w:rFonts w:eastAsia="標楷體" w:hint="eastAsia"/>
          <w:sz w:val="28"/>
        </w:rPr>
        <w:t>（八）</w:t>
      </w:r>
      <w:r>
        <w:rPr>
          <w:rFonts w:eastAsia="標楷體" w:hint="eastAsia"/>
          <w:b/>
          <w:bCs/>
          <w:color w:val="0000FF"/>
          <w:sz w:val="28"/>
        </w:rPr>
        <w:t>乙方</w:t>
      </w:r>
      <w:r>
        <w:rPr>
          <w:rFonts w:eastAsia="標楷體" w:hint="eastAsia"/>
          <w:sz w:val="28"/>
        </w:rPr>
        <w:t>接受</w:t>
      </w:r>
      <w:r>
        <w:rPr>
          <w:rFonts w:eastAsia="標楷體" w:hint="eastAsia"/>
          <w:b/>
          <w:bCs/>
          <w:color w:val="FF0000"/>
          <w:sz w:val="28"/>
        </w:rPr>
        <w:t>甲方</w:t>
      </w:r>
      <w:r>
        <w:rPr>
          <w:rFonts w:eastAsia="標楷體" w:hint="eastAsia"/>
          <w:sz w:val="28"/>
        </w:rPr>
        <w:t>或</w:t>
      </w:r>
      <w:r>
        <w:rPr>
          <w:rFonts w:eastAsia="標楷體" w:hint="eastAsia"/>
          <w:b/>
          <w:bCs/>
          <w:color w:val="FF0000"/>
          <w:sz w:val="28"/>
        </w:rPr>
        <w:t>甲方</w:t>
      </w:r>
      <w:r>
        <w:rPr>
          <w:rFonts w:eastAsia="標楷體" w:hint="eastAsia"/>
          <w:sz w:val="28"/>
        </w:rPr>
        <w:t>委託之機構之人員指示辦理與履約有關之事項前，應先確認該人員係有權代表人，且所指示辦理之事項未逾越或未違反契約規定。</w:t>
      </w:r>
      <w:r>
        <w:rPr>
          <w:rFonts w:eastAsia="標楷體" w:hint="eastAsia"/>
          <w:b/>
          <w:bCs/>
          <w:color w:val="0000FF"/>
          <w:sz w:val="28"/>
        </w:rPr>
        <w:t>乙方</w:t>
      </w:r>
      <w:r>
        <w:rPr>
          <w:rFonts w:eastAsia="標楷體" w:hint="eastAsia"/>
          <w:sz w:val="28"/>
        </w:rPr>
        <w:t>接受無權代表人之指示或逾越或違反契約規定之指示，不得用以</w:t>
      </w:r>
      <w:proofErr w:type="gramStart"/>
      <w:r>
        <w:rPr>
          <w:rFonts w:eastAsia="標楷體" w:hint="eastAsia"/>
          <w:sz w:val="28"/>
        </w:rPr>
        <w:t>拘束</w:t>
      </w:r>
      <w:r>
        <w:rPr>
          <w:rFonts w:eastAsia="標楷體" w:hint="eastAsia"/>
          <w:b/>
          <w:bCs/>
          <w:color w:val="FF0000"/>
          <w:sz w:val="28"/>
        </w:rPr>
        <w:t>甲</w:t>
      </w:r>
      <w:proofErr w:type="gramEnd"/>
      <w:r>
        <w:rPr>
          <w:rFonts w:eastAsia="標楷體" w:hint="eastAsia"/>
          <w:b/>
          <w:bCs/>
          <w:color w:val="FF0000"/>
          <w:sz w:val="28"/>
        </w:rPr>
        <w:t>方</w:t>
      </w:r>
      <w:r>
        <w:rPr>
          <w:rFonts w:eastAsia="標楷體" w:hint="eastAsia"/>
          <w:sz w:val="28"/>
        </w:rPr>
        <w:t>或減少、變更</w:t>
      </w:r>
      <w:r>
        <w:rPr>
          <w:rFonts w:eastAsia="標楷體" w:hint="eastAsia"/>
          <w:b/>
          <w:bCs/>
          <w:color w:val="0000FF"/>
          <w:sz w:val="28"/>
        </w:rPr>
        <w:t>乙方</w:t>
      </w:r>
      <w:r>
        <w:rPr>
          <w:rFonts w:eastAsia="標楷體" w:hint="eastAsia"/>
          <w:sz w:val="28"/>
        </w:rPr>
        <w:t>應負之契約責任，</w:t>
      </w:r>
      <w:r>
        <w:rPr>
          <w:rFonts w:eastAsia="標楷體" w:hint="eastAsia"/>
          <w:b/>
          <w:bCs/>
          <w:color w:val="FF0000"/>
          <w:sz w:val="28"/>
        </w:rPr>
        <w:t>甲方</w:t>
      </w:r>
      <w:r>
        <w:rPr>
          <w:rFonts w:eastAsia="標楷體" w:hint="eastAsia"/>
          <w:sz w:val="28"/>
        </w:rPr>
        <w:t>亦不對此等指示之後果負任何責任。</w:t>
      </w:r>
    </w:p>
    <w:p w:rsidR="00D2295C" w:rsidRDefault="00D2295C" w:rsidP="00D2295C">
      <w:pPr>
        <w:spacing w:line="400" w:lineRule="exact"/>
        <w:ind w:left="1078" w:hanging="794"/>
        <w:jc w:val="both"/>
        <w:rPr>
          <w:rFonts w:eastAsia="標楷體"/>
          <w:sz w:val="28"/>
        </w:rPr>
      </w:pPr>
      <w:r>
        <w:rPr>
          <w:rFonts w:eastAsia="標楷體" w:hint="eastAsia"/>
          <w:sz w:val="28"/>
        </w:rPr>
        <w:t>（九）</w:t>
      </w:r>
      <w:r>
        <w:rPr>
          <w:rFonts w:eastAsia="標楷體" w:hint="eastAsia"/>
          <w:b/>
          <w:bCs/>
          <w:color w:val="FF0000"/>
          <w:sz w:val="28"/>
        </w:rPr>
        <w:t>甲方</w:t>
      </w:r>
      <w:r>
        <w:rPr>
          <w:rFonts w:eastAsia="標楷體" w:hint="eastAsia"/>
          <w:sz w:val="28"/>
        </w:rPr>
        <w:t>及</w:t>
      </w:r>
      <w:r>
        <w:rPr>
          <w:rFonts w:eastAsia="標楷體" w:hint="eastAsia"/>
          <w:b/>
          <w:bCs/>
          <w:color w:val="0000FF"/>
          <w:sz w:val="28"/>
        </w:rPr>
        <w:t>乙方</w:t>
      </w:r>
      <w:r>
        <w:rPr>
          <w:rFonts w:eastAsia="標楷體" w:hint="eastAsia"/>
          <w:sz w:val="28"/>
        </w:rPr>
        <w:t>之一方未請求他方依契約履約者，不得視為或構成一方放棄請求他方依契約履約之權利。</w:t>
      </w:r>
    </w:p>
    <w:p w:rsidR="00D2295C" w:rsidRDefault="00D2295C" w:rsidP="00D2295C">
      <w:pPr>
        <w:spacing w:line="400" w:lineRule="exact"/>
        <w:ind w:left="1078" w:hanging="794"/>
        <w:jc w:val="both"/>
        <w:rPr>
          <w:rFonts w:eastAsia="標楷體"/>
          <w:sz w:val="28"/>
        </w:rPr>
      </w:pPr>
      <w:r>
        <w:rPr>
          <w:rFonts w:eastAsia="標楷體" w:hint="eastAsia"/>
          <w:sz w:val="28"/>
        </w:rPr>
        <w:t>（十）契約內容有須保密者，</w:t>
      </w:r>
      <w:r>
        <w:rPr>
          <w:rFonts w:eastAsia="標楷體" w:hint="eastAsia"/>
          <w:b/>
          <w:bCs/>
          <w:color w:val="0000FF"/>
          <w:sz w:val="28"/>
        </w:rPr>
        <w:t>乙方</w:t>
      </w:r>
      <w:r>
        <w:rPr>
          <w:rFonts w:eastAsia="標楷體" w:hint="eastAsia"/>
          <w:sz w:val="28"/>
        </w:rPr>
        <w:t>未經</w:t>
      </w:r>
      <w:r>
        <w:rPr>
          <w:rFonts w:eastAsia="標楷體" w:hint="eastAsia"/>
          <w:b/>
          <w:bCs/>
          <w:color w:val="FF0000"/>
          <w:sz w:val="28"/>
        </w:rPr>
        <w:t>甲方</w:t>
      </w:r>
      <w:r>
        <w:rPr>
          <w:rFonts w:eastAsia="標楷體" w:hint="eastAsia"/>
          <w:sz w:val="28"/>
        </w:rPr>
        <w:t>書面同意，不得將契約內容洩漏予與履約無關之第三人。</w:t>
      </w:r>
    </w:p>
    <w:p w:rsidR="00D2295C" w:rsidRDefault="00D2295C" w:rsidP="00D2295C">
      <w:pPr>
        <w:spacing w:line="400" w:lineRule="exact"/>
        <w:ind w:left="1320" w:hanging="1036"/>
        <w:jc w:val="both"/>
        <w:rPr>
          <w:rFonts w:eastAsia="標楷體"/>
          <w:sz w:val="28"/>
        </w:rPr>
      </w:pPr>
      <w:r>
        <w:rPr>
          <w:rFonts w:eastAsia="標楷體" w:hint="eastAsia"/>
          <w:sz w:val="28"/>
        </w:rPr>
        <w:t>（十一）</w:t>
      </w:r>
      <w:r>
        <w:rPr>
          <w:rFonts w:eastAsia="標楷體" w:hint="eastAsia"/>
          <w:b/>
          <w:bCs/>
          <w:color w:val="0000FF"/>
          <w:sz w:val="28"/>
        </w:rPr>
        <w:t>乙方</w:t>
      </w:r>
      <w:r>
        <w:rPr>
          <w:rFonts w:eastAsia="標楷體" w:hint="eastAsia"/>
          <w:sz w:val="28"/>
        </w:rPr>
        <w:t>履約期間所知悉之</w:t>
      </w:r>
      <w:r>
        <w:rPr>
          <w:rFonts w:eastAsia="標楷體" w:hint="eastAsia"/>
          <w:b/>
          <w:bCs/>
          <w:color w:val="FF0000"/>
          <w:sz w:val="28"/>
        </w:rPr>
        <w:t>甲方</w:t>
      </w:r>
      <w:r>
        <w:rPr>
          <w:rFonts w:eastAsia="標楷體" w:hint="eastAsia"/>
          <w:sz w:val="28"/>
        </w:rPr>
        <w:t>機密或任何不公開之文書、圖畫、消息、物品或其他資訊，</w:t>
      </w:r>
      <w:proofErr w:type="gramStart"/>
      <w:r>
        <w:rPr>
          <w:rFonts w:eastAsia="標楷體" w:hint="eastAsia"/>
          <w:sz w:val="28"/>
        </w:rPr>
        <w:t>均應保密</w:t>
      </w:r>
      <w:proofErr w:type="gramEnd"/>
      <w:r>
        <w:rPr>
          <w:rFonts w:eastAsia="標楷體" w:hint="eastAsia"/>
          <w:sz w:val="28"/>
        </w:rPr>
        <w:t>，不得洩漏。</w:t>
      </w:r>
    </w:p>
    <w:p w:rsidR="00D2295C" w:rsidRDefault="00D2295C" w:rsidP="00D2295C">
      <w:pPr>
        <w:spacing w:line="400" w:lineRule="exact"/>
        <w:ind w:left="1320" w:hanging="1036"/>
        <w:jc w:val="both"/>
        <w:rPr>
          <w:rFonts w:eastAsia="標楷體"/>
          <w:sz w:val="28"/>
        </w:rPr>
      </w:pPr>
      <w:r>
        <w:rPr>
          <w:rFonts w:eastAsia="標楷體" w:hint="eastAsia"/>
          <w:sz w:val="28"/>
        </w:rPr>
        <w:t>（十二）轉包及分包：</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b/>
          <w:bCs/>
          <w:color w:val="0000FF"/>
          <w:sz w:val="28"/>
        </w:rPr>
        <w:t>乙方</w:t>
      </w:r>
      <w:r>
        <w:rPr>
          <w:rFonts w:eastAsia="標楷體" w:hint="eastAsia"/>
          <w:sz w:val="28"/>
        </w:rPr>
        <w:t>不得將契約轉包。</w:t>
      </w:r>
      <w:r>
        <w:rPr>
          <w:rFonts w:eastAsia="標楷體" w:hint="eastAsia"/>
          <w:b/>
          <w:bCs/>
          <w:color w:val="0000FF"/>
          <w:sz w:val="28"/>
        </w:rPr>
        <w:t>乙方</w:t>
      </w:r>
      <w:r>
        <w:rPr>
          <w:rFonts w:eastAsia="標楷體" w:hint="eastAsia"/>
          <w:sz w:val="28"/>
        </w:rPr>
        <w:t>亦不得以不具備履行契約分包事項能力、未依法登記或設立，或依採購法第</w:t>
      </w:r>
      <w:r>
        <w:rPr>
          <w:rFonts w:eastAsia="標楷體"/>
          <w:sz w:val="28"/>
        </w:rPr>
        <w:t>103</w:t>
      </w:r>
      <w:r>
        <w:rPr>
          <w:rFonts w:eastAsia="標楷體" w:hint="eastAsia"/>
          <w:sz w:val="28"/>
        </w:rPr>
        <w:t>條規定不得參加投標或作為決標對象或作為分包廠商之廠商為分包廠商。</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b/>
          <w:bCs/>
          <w:color w:val="0000FF"/>
          <w:sz w:val="28"/>
        </w:rPr>
        <w:t>乙方</w:t>
      </w:r>
      <w:r>
        <w:rPr>
          <w:rFonts w:eastAsia="標楷體" w:hint="eastAsia"/>
          <w:sz w:val="28"/>
        </w:rPr>
        <w:t>擬分包之項目及分包廠商，</w:t>
      </w:r>
      <w:r>
        <w:rPr>
          <w:rFonts w:eastAsia="標楷體" w:hint="eastAsia"/>
          <w:b/>
          <w:bCs/>
          <w:color w:val="FF0000"/>
          <w:sz w:val="28"/>
        </w:rPr>
        <w:t>甲方</w:t>
      </w:r>
      <w:r>
        <w:rPr>
          <w:rFonts w:eastAsia="標楷體" w:hint="eastAsia"/>
          <w:sz w:val="28"/>
        </w:rPr>
        <w:t>得</w:t>
      </w:r>
      <w:proofErr w:type="gramStart"/>
      <w:r>
        <w:rPr>
          <w:rFonts w:eastAsia="標楷體" w:hint="eastAsia"/>
          <w:sz w:val="28"/>
        </w:rPr>
        <w:t>予審</w:t>
      </w:r>
      <w:proofErr w:type="gramEnd"/>
      <w:r>
        <w:rPr>
          <w:rFonts w:eastAsia="標楷體" w:hint="eastAsia"/>
          <w:sz w:val="28"/>
        </w:rPr>
        <w:t>查。</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b/>
          <w:bCs/>
          <w:color w:val="0000FF"/>
          <w:sz w:val="28"/>
        </w:rPr>
        <w:t>乙方</w:t>
      </w:r>
      <w:r>
        <w:rPr>
          <w:rFonts w:eastAsia="標楷體" w:hint="eastAsia"/>
          <w:sz w:val="28"/>
        </w:rPr>
        <w:t>對於分包廠商履約之部分，仍應負完全責任。分包契約報備於</w:t>
      </w:r>
      <w:proofErr w:type="gramStart"/>
      <w:r>
        <w:rPr>
          <w:rFonts w:eastAsia="標楷體" w:hint="eastAsia"/>
          <w:b/>
          <w:bCs/>
          <w:color w:val="FF0000"/>
          <w:sz w:val="28"/>
        </w:rPr>
        <w:t>甲方</w:t>
      </w:r>
      <w:r>
        <w:rPr>
          <w:rFonts w:eastAsia="標楷體" w:hint="eastAsia"/>
          <w:sz w:val="28"/>
        </w:rPr>
        <w:t>者</w:t>
      </w:r>
      <w:proofErr w:type="gramEnd"/>
      <w:r>
        <w:rPr>
          <w:rFonts w:eastAsia="標楷體" w:hint="eastAsia"/>
          <w:sz w:val="28"/>
        </w:rPr>
        <w:t>，亦同。</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分包廠商不得將分包契約轉包。其有違反者，</w:t>
      </w:r>
      <w:r>
        <w:rPr>
          <w:rFonts w:eastAsia="標楷體" w:hint="eastAsia"/>
          <w:b/>
          <w:bCs/>
          <w:color w:val="0000FF"/>
          <w:sz w:val="28"/>
        </w:rPr>
        <w:t>乙方</w:t>
      </w:r>
      <w:r>
        <w:rPr>
          <w:rFonts w:eastAsia="標楷體" w:hint="eastAsia"/>
          <w:sz w:val="28"/>
        </w:rPr>
        <w:t>應更換分包廠商。</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b/>
          <w:bCs/>
          <w:color w:val="0000FF"/>
          <w:sz w:val="28"/>
        </w:rPr>
        <w:t>乙方</w:t>
      </w:r>
      <w:r>
        <w:rPr>
          <w:rFonts w:eastAsia="標楷體" w:hint="eastAsia"/>
          <w:sz w:val="28"/>
        </w:rPr>
        <w:t>違反不得轉包之規定時，</w:t>
      </w:r>
      <w:r>
        <w:rPr>
          <w:rFonts w:eastAsia="標楷體" w:hint="eastAsia"/>
          <w:b/>
          <w:bCs/>
          <w:color w:val="FF0000"/>
          <w:sz w:val="28"/>
        </w:rPr>
        <w:t>甲方</w:t>
      </w:r>
      <w:r>
        <w:rPr>
          <w:rFonts w:eastAsia="標楷體" w:hint="eastAsia"/>
          <w:sz w:val="28"/>
        </w:rPr>
        <w:t>得解除契約、終止契約或沒收保證金，並得要求損害賠償。</w:t>
      </w:r>
    </w:p>
    <w:p w:rsidR="00D2295C" w:rsidRDefault="00D2295C" w:rsidP="00D2295C">
      <w:pPr>
        <w:spacing w:line="400" w:lineRule="exact"/>
        <w:ind w:left="1080" w:hanging="240"/>
        <w:jc w:val="both"/>
        <w:rPr>
          <w:rFonts w:eastAsia="標楷體"/>
          <w:sz w:val="28"/>
        </w:rPr>
      </w:pPr>
      <w:r>
        <w:rPr>
          <w:rFonts w:eastAsia="標楷體"/>
          <w:sz w:val="28"/>
        </w:rPr>
        <w:t>6.</w:t>
      </w:r>
      <w:proofErr w:type="gramStart"/>
      <w:r>
        <w:rPr>
          <w:rFonts w:eastAsia="標楷體" w:hint="eastAsia"/>
          <w:sz w:val="28"/>
        </w:rPr>
        <w:t>前目轉</w:t>
      </w:r>
      <w:proofErr w:type="gramEnd"/>
      <w:r>
        <w:rPr>
          <w:rFonts w:eastAsia="標楷體" w:hint="eastAsia"/>
          <w:sz w:val="28"/>
        </w:rPr>
        <w:t>包廠商與</w:t>
      </w:r>
      <w:r>
        <w:rPr>
          <w:rFonts w:eastAsia="標楷體" w:hint="eastAsia"/>
          <w:b/>
          <w:bCs/>
          <w:color w:val="0000FF"/>
          <w:sz w:val="28"/>
        </w:rPr>
        <w:t>乙方</w:t>
      </w:r>
      <w:r>
        <w:rPr>
          <w:rFonts w:eastAsia="標楷體" w:hint="eastAsia"/>
          <w:sz w:val="28"/>
        </w:rPr>
        <w:t>對</w:t>
      </w:r>
      <w:proofErr w:type="gramStart"/>
      <w:r>
        <w:rPr>
          <w:rFonts w:eastAsia="標楷體" w:hint="eastAsia"/>
          <w:b/>
          <w:bCs/>
          <w:color w:val="FF0000"/>
          <w:sz w:val="28"/>
        </w:rPr>
        <w:t>甲方</w:t>
      </w:r>
      <w:r>
        <w:rPr>
          <w:rFonts w:eastAsia="標楷體" w:hint="eastAsia"/>
          <w:sz w:val="28"/>
        </w:rPr>
        <w:t>負連帶</w:t>
      </w:r>
      <w:proofErr w:type="gramEnd"/>
      <w:r>
        <w:rPr>
          <w:rFonts w:eastAsia="標楷體" w:hint="eastAsia"/>
          <w:sz w:val="28"/>
        </w:rPr>
        <w:t>履行及賠償責任。再</w:t>
      </w:r>
      <w:proofErr w:type="gramStart"/>
      <w:r>
        <w:rPr>
          <w:rFonts w:eastAsia="標楷體" w:hint="eastAsia"/>
          <w:sz w:val="28"/>
        </w:rPr>
        <w:t>轉包者</w:t>
      </w:r>
      <w:proofErr w:type="gramEnd"/>
      <w:r>
        <w:rPr>
          <w:rFonts w:eastAsia="標楷體" w:hint="eastAsia"/>
          <w:sz w:val="28"/>
        </w:rPr>
        <w:t>，亦同。</w:t>
      </w:r>
    </w:p>
    <w:p w:rsidR="00D2295C" w:rsidRDefault="00D2295C" w:rsidP="00D2295C">
      <w:pPr>
        <w:spacing w:line="400" w:lineRule="exact"/>
        <w:ind w:left="1320" w:hanging="1036"/>
        <w:jc w:val="both"/>
        <w:rPr>
          <w:rFonts w:eastAsia="標楷體"/>
          <w:sz w:val="28"/>
        </w:rPr>
      </w:pPr>
      <w:r>
        <w:rPr>
          <w:rFonts w:eastAsia="標楷體" w:hint="eastAsia"/>
          <w:sz w:val="28"/>
        </w:rPr>
        <w:t>（十三）</w:t>
      </w:r>
      <w:r>
        <w:rPr>
          <w:rFonts w:eastAsia="標楷體" w:hint="eastAsia"/>
          <w:b/>
          <w:bCs/>
          <w:color w:val="0000FF"/>
          <w:sz w:val="28"/>
        </w:rPr>
        <w:t>乙方</w:t>
      </w:r>
      <w:r>
        <w:rPr>
          <w:rFonts w:eastAsia="標楷體" w:hint="eastAsia"/>
          <w:sz w:val="28"/>
        </w:rPr>
        <w:t>及分包廠商履約，不得有下列情形：僱用無工作權之人員、供應不法來源之履約標的、使用非法車輛或工具、提供</w:t>
      </w:r>
      <w:proofErr w:type="gramStart"/>
      <w:r>
        <w:rPr>
          <w:rFonts w:eastAsia="標楷體" w:hint="eastAsia"/>
          <w:sz w:val="28"/>
        </w:rPr>
        <w:t>不</w:t>
      </w:r>
      <w:proofErr w:type="gramEnd"/>
      <w:r>
        <w:rPr>
          <w:rFonts w:eastAsia="標楷體" w:hint="eastAsia"/>
          <w:sz w:val="28"/>
        </w:rPr>
        <w:t>實證明、非法棄置廢棄物或其他不法或不當行為。</w:t>
      </w:r>
    </w:p>
    <w:p w:rsidR="00D2295C" w:rsidRDefault="00D2295C" w:rsidP="00D2295C">
      <w:pPr>
        <w:spacing w:line="400" w:lineRule="exact"/>
        <w:ind w:left="1320" w:hanging="1036"/>
        <w:jc w:val="both"/>
        <w:rPr>
          <w:rFonts w:eastAsia="標楷體"/>
          <w:sz w:val="28"/>
        </w:rPr>
      </w:pPr>
      <w:r>
        <w:rPr>
          <w:rFonts w:eastAsia="標楷體" w:hint="eastAsia"/>
          <w:sz w:val="28"/>
        </w:rPr>
        <w:t>（十四）契約訂有履約標的之原產地者，</w:t>
      </w:r>
      <w:r>
        <w:rPr>
          <w:rFonts w:eastAsia="標楷體" w:hint="eastAsia"/>
          <w:b/>
          <w:bCs/>
          <w:color w:val="0000FF"/>
          <w:sz w:val="28"/>
        </w:rPr>
        <w:t>乙方</w:t>
      </w:r>
      <w:r>
        <w:rPr>
          <w:rFonts w:eastAsia="標楷體" w:hint="eastAsia"/>
          <w:sz w:val="28"/>
        </w:rPr>
        <w:t>供應之標的應</w:t>
      </w:r>
      <w:proofErr w:type="gramStart"/>
      <w:r>
        <w:rPr>
          <w:rFonts w:eastAsia="標楷體" w:hint="eastAsia"/>
          <w:sz w:val="28"/>
        </w:rPr>
        <w:t>符合該原產地</w:t>
      </w:r>
      <w:proofErr w:type="gramEnd"/>
      <w:r>
        <w:rPr>
          <w:rFonts w:eastAsia="標楷體" w:hint="eastAsia"/>
          <w:sz w:val="28"/>
        </w:rPr>
        <w:t>之規定。</w:t>
      </w:r>
    </w:p>
    <w:p w:rsidR="00D2295C" w:rsidRDefault="00D2295C" w:rsidP="00D2295C">
      <w:pPr>
        <w:spacing w:line="400" w:lineRule="exact"/>
        <w:ind w:left="1320" w:hanging="1036"/>
        <w:jc w:val="both"/>
        <w:rPr>
          <w:rFonts w:eastAsia="標楷體"/>
          <w:sz w:val="28"/>
        </w:rPr>
      </w:pPr>
      <w:r>
        <w:rPr>
          <w:rFonts w:eastAsia="標楷體" w:hint="eastAsia"/>
          <w:sz w:val="28"/>
        </w:rPr>
        <w:t>（十五）採購標的之進出口、供應、興建或使用涉及政府規定之許可證、執照或其他許可文件者，依文件核發對象，由</w:t>
      </w:r>
      <w:r>
        <w:rPr>
          <w:rFonts w:eastAsia="標楷體" w:hint="eastAsia"/>
          <w:b/>
          <w:bCs/>
          <w:color w:val="FF0000"/>
          <w:sz w:val="28"/>
        </w:rPr>
        <w:t>甲方</w:t>
      </w:r>
      <w:r>
        <w:rPr>
          <w:rFonts w:eastAsia="標楷體" w:hint="eastAsia"/>
          <w:sz w:val="28"/>
        </w:rPr>
        <w:t>或</w:t>
      </w:r>
      <w:r>
        <w:rPr>
          <w:rFonts w:eastAsia="標楷體" w:hint="eastAsia"/>
          <w:b/>
          <w:bCs/>
          <w:color w:val="0000FF"/>
          <w:sz w:val="28"/>
        </w:rPr>
        <w:t>乙方</w:t>
      </w:r>
      <w:r>
        <w:rPr>
          <w:rFonts w:eastAsia="標楷體" w:hint="eastAsia"/>
          <w:sz w:val="28"/>
        </w:rPr>
        <w:t>分別負責取得。</w:t>
      </w:r>
      <w:proofErr w:type="gramStart"/>
      <w:r>
        <w:rPr>
          <w:rFonts w:eastAsia="標楷體" w:hint="eastAsia"/>
          <w:sz w:val="28"/>
        </w:rPr>
        <w:t>但屬</w:t>
      </w:r>
      <w:r>
        <w:rPr>
          <w:rFonts w:eastAsia="標楷體" w:hint="eastAsia"/>
          <w:b/>
          <w:bCs/>
          <w:color w:val="FF0000"/>
          <w:sz w:val="28"/>
        </w:rPr>
        <w:t>甲方</w:t>
      </w:r>
      <w:proofErr w:type="gramEnd"/>
      <w:r>
        <w:rPr>
          <w:rFonts w:eastAsia="標楷體" w:hint="eastAsia"/>
          <w:sz w:val="28"/>
        </w:rPr>
        <w:t>取得者，</w:t>
      </w:r>
      <w:r>
        <w:rPr>
          <w:rFonts w:eastAsia="標楷體" w:hint="eastAsia"/>
          <w:b/>
          <w:bCs/>
          <w:color w:val="FF0000"/>
          <w:sz w:val="28"/>
        </w:rPr>
        <w:t>甲方</w:t>
      </w:r>
      <w:r>
        <w:rPr>
          <w:rFonts w:eastAsia="標楷體" w:hint="eastAsia"/>
          <w:sz w:val="28"/>
        </w:rPr>
        <w:t>得通知</w:t>
      </w:r>
      <w:proofErr w:type="gramStart"/>
      <w:r>
        <w:rPr>
          <w:rFonts w:eastAsia="標楷體" w:hint="eastAsia"/>
          <w:b/>
          <w:bCs/>
          <w:color w:val="0000FF"/>
          <w:sz w:val="28"/>
        </w:rPr>
        <w:t>乙方</w:t>
      </w:r>
      <w:r>
        <w:rPr>
          <w:rFonts w:eastAsia="標楷體" w:hint="eastAsia"/>
          <w:sz w:val="28"/>
        </w:rPr>
        <w:t>代為</w:t>
      </w:r>
      <w:proofErr w:type="gramEnd"/>
      <w:r>
        <w:rPr>
          <w:rFonts w:eastAsia="標楷體" w:hint="eastAsia"/>
          <w:sz w:val="28"/>
        </w:rPr>
        <w:t>取得，並由</w:t>
      </w:r>
      <w:r>
        <w:rPr>
          <w:rFonts w:eastAsia="標楷體" w:hint="eastAsia"/>
          <w:b/>
          <w:bCs/>
          <w:color w:val="FF0000"/>
          <w:sz w:val="28"/>
        </w:rPr>
        <w:t>甲方</w:t>
      </w:r>
      <w:r>
        <w:rPr>
          <w:rFonts w:eastAsia="標楷體" w:hint="eastAsia"/>
          <w:sz w:val="28"/>
        </w:rPr>
        <w:t>負擔必要之費</w:t>
      </w:r>
      <w:r>
        <w:rPr>
          <w:rFonts w:eastAsia="標楷體" w:hint="eastAsia"/>
          <w:sz w:val="28"/>
        </w:rPr>
        <w:lastRenderedPageBreak/>
        <w:t>用。</w:t>
      </w:r>
    </w:p>
    <w:p w:rsidR="00D2295C" w:rsidRDefault="00D2295C" w:rsidP="00D2295C">
      <w:pPr>
        <w:spacing w:line="400" w:lineRule="exact"/>
        <w:ind w:left="1320" w:hanging="1036"/>
        <w:jc w:val="both"/>
        <w:rPr>
          <w:rFonts w:eastAsia="標楷體"/>
          <w:sz w:val="28"/>
        </w:rPr>
      </w:pPr>
      <w:r>
        <w:rPr>
          <w:rFonts w:eastAsia="標楷體" w:hint="eastAsia"/>
          <w:sz w:val="28"/>
        </w:rPr>
        <w:t>（十六）前款文件，屬外國政府核發者，以由</w:t>
      </w:r>
      <w:r>
        <w:rPr>
          <w:rFonts w:eastAsia="標楷體" w:hint="eastAsia"/>
          <w:b/>
          <w:bCs/>
          <w:color w:val="0000FF"/>
          <w:sz w:val="28"/>
        </w:rPr>
        <w:t>乙方</w:t>
      </w:r>
      <w:r>
        <w:rPr>
          <w:rFonts w:eastAsia="標楷體" w:hint="eastAsia"/>
          <w:sz w:val="28"/>
        </w:rPr>
        <w:t>負責取得或代為取得為原則。</w:t>
      </w:r>
    </w:p>
    <w:p w:rsidR="00D2295C" w:rsidRDefault="00D2295C" w:rsidP="00D2295C">
      <w:pPr>
        <w:spacing w:line="400" w:lineRule="exact"/>
        <w:ind w:left="1320" w:hanging="1036"/>
        <w:jc w:val="both"/>
        <w:rPr>
          <w:rFonts w:eastAsia="標楷體"/>
          <w:sz w:val="28"/>
        </w:rPr>
      </w:pPr>
      <w:r>
        <w:rPr>
          <w:rFonts w:eastAsia="標楷體" w:hint="eastAsia"/>
          <w:sz w:val="28"/>
        </w:rPr>
        <w:t>（十七）</w:t>
      </w:r>
      <w:r>
        <w:rPr>
          <w:rFonts w:eastAsia="標楷體" w:hint="eastAsia"/>
          <w:b/>
          <w:bCs/>
          <w:color w:val="0000FF"/>
          <w:sz w:val="28"/>
        </w:rPr>
        <w:t>乙方</w:t>
      </w:r>
      <w:r>
        <w:rPr>
          <w:rFonts w:eastAsia="標楷體" w:hint="eastAsia"/>
          <w:sz w:val="28"/>
        </w:rPr>
        <w:t>應對其履約場所作業及履約方法之適當性、可靠性及安全性負完全責任。</w:t>
      </w:r>
    </w:p>
    <w:p w:rsidR="00D2295C" w:rsidRDefault="00D2295C" w:rsidP="00D2295C">
      <w:pPr>
        <w:spacing w:line="400" w:lineRule="exact"/>
        <w:ind w:left="1320" w:hanging="1036"/>
        <w:jc w:val="both"/>
        <w:rPr>
          <w:rFonts w:eastAsia="標楷體"/>
          <w:sz w:val="28"/>
        </w:rPr>
      </w:pPr>
      <w:r>
        <w:rPr>
          <w:rFonts w:eastAsia="標楷體" w:hint="eastAsia"/>
          <w:sz w:val="28"/>
        </w:rPr>
        <w:t>（十八）</w:t>
      </w:r>
      <w:r>
        <w:rPr>
          <w:rFonts w:eastAsia="標楷體" w:hint="eastAsia"/>
          <w:b/>
          <w:bCs/>
          <w:color w:val="0000FF"/>
          <w:sz w:val="28"/>
        </w:rPr>
        <w:t>乙方</w:t>
      </w:r>
      <w:r>
        <w:rPr>
          <w:rFonts w:eastAsia="標楷體" w:hint="eastAsia"/>
          <w:sz w:val="28"/>
        </w:rPr>
        <w:t>之履約場所作業有發生意外事件之虞時，</w:t>
      </w:r>
      <w:r>
        <w:rPr>
          <w:rFonts w:eastAsia="標楷體" w:hint="eastAsia"/>
          <w:b/>
          <w:bCs/>
          <w:color w:val="0000FF"/>
          <w:sz w:val="28"/>
        </w:rPr>
        <w:t>乙方</w:t>
      </w:r>
      <w:r>
        <w:rPr>
          <w:rFonts w:eastAsia="標楷體" w:hint="eastAsia"/>
          <w:sz w:val="28"/>
        </w:rPr>
        <w:t>應立即採取防範措施。發生意外時，應立即採取搶救、復原、重建及對</w:t>
      </w:r>
      <w:r>
        <w:rPr>
          <w:rFonts w:eastAsia="標楷體" w:hint="eastAsia"/>
          <w:b/>
          <w:bCs/>
          <w:color w:val="FF0000"/>
          <w:sz w:val="28"/>
        </w:rPr>
        <w:t>甲方</w:t>
      </w:r>
      <w:r>
        <w:rPr>
          <w:rFonts w:eastAsia="標楷體" w:hint="eastAsia"/>
          <w:sz w:val="28"/>
        </w:rPr>
        <w:t>與第三人之賠償等措施。</w:t>
      </w:r>
    </w:p>
    <w:p w:rsidR="00D2295C" w:rsidRDefault="00D2295C" w:rsidP="00D2295C">
      <w:pPr>
        <w:spacing w:line="400" w:lineRule="exact"/>
        <w:ind w:left="1320" w:hanging="1036"/>
        <w:jc w:val="both"/>
        <w:rPr>
          <w:rFonts w:eastAsia="標楷體"/>
          <w:sz w:val="28"/>
        </w:rPr>
      </w:pPr>
      <w:r>
        <w:rPr>
          <w:rFonts w:eastAsia="標楷體" w:hint="eastAsia"/>
          <w:sz w:val="28"/>
        </w:rPr>
        <w:t>（十九）</w:t>
      </w:r>
      <w:r>
        <w:rPr>
          <w:rFonts w:eastAsia="標楷體" w:hint="eastAsia"/>
          <w:b/>
          <w:bCs/>
          <w:color w:val="FF0000"/>
          <w:sz w:val="28"/>
        </w:rPr>
        <w:t>甲方</w:t>
      </w:r>
      <w:r>
        <w:rPr>
          <w:rFonts w:eastAsia="標楷體" w:hint="eastAsia"/>
          <w:sz w:val="28"/>
        </w:rPr>
        <w:t>於</w:t>
      </w:r>
      <w:r>
        <w:rPr>
          <w:rFonts w:eastAsia="標楷體" w:hint="eastAsia"/>
          <w:b/>
          <w:bCs/>
          <w:color w:val="0000FF"/>
          <w:sz w:val="28"/>
        </w:rPr>
        <w:t>乙方</w:t>
      </w:r>
      <w:r>
        <w:rPr>
          <w:rFonts w:eastAsia="標楷體" w:hint="eastAsia"/>
          <w:sz w:val="28"/>
        </w:rPr>
        <w:t>履約中，若可預見其履約瑕疵，或其有其他違反契約之情事者，得通知</w:t>
      </w:r>
      <w:r>
        <w:rPr>
          <w:rFonts w:eastAsia="標楷體" w:hint="eastAsia"/>
          <w:b/>
          <w:bCs/>
          <w:color w:val="0000FF"/>
          <w:sz w:val="28"/>
        </w:rPr>
        <w:t>乙方</w:t>
      </w:r>
      <w:r>
        <w:rPr>
          <w:rFonts w:eastAsia="標楷體" w:hint="eastAsia"/>
          <w:sz w:val="28"/>
        </w:rPr>
        <w:t>限期改善。</w:t>
      </w:r>
    </w:p>
    <w:p w:rsidR="00D2295C" w:rsidRDefault="00D2295C" w:rsidP="00D2295C">
      <w:pPr>
        <w:spacing w:line="400" w:lineRule="exact"/>
        <w:ind w:left="1320" w:hanging="1036"/>
        <w:jc w:val="both"/>
        <w:rPr>
          <w:rFonts w:eastAsia="標楷體"/>
          <w:sz w:val="28"/>
        </w:rPr>
      </w:pPr>
      <w:r>
        <w:rPr>
          <w:rFonts w:eastAsia="標楷體" w:hint="eastAsia"/>
          <w:sz w:val="28"/>
        </w:rPr>
        <w:t>（二十）</w:t>
      </w:r>
      <w:r>
        <w:rPr>
          <w:rFonts w:eastAsia="標楷體" w:hint="eastAsia"/>
          <w:b/>
          <w:bCs/>
          <w:color w:val="0000FF"/>
          <w:sz w:val="28"/>
        </w:rPr>
        <w:t>乙方</w:t>
      </w:r>
      <w:proofErr w:type="gramStart"/>
      <w:r>
        <w:rPr>
          <w:rFonts w:eastAsia="標楷體" w:hint="eastAsia"/>
          <w:sz w:val="28"/>
        </w:rPr>
        <w:t>不</w:t>
      </w:r>
      <w:proofErr w:type="gramEnd"/>
      <w:r>
        <w:rPr>
          <w:rFonts w:eastAsia="標楷體" w:hint="eastAsia"/>
          <w:sz w:val="28"/>
        </w:rPr>
        <w:t>於前款期限內，依照改善或履行者，</w:t>
      </w:r>
      <w:r>
        <w:rPr>
          <w:rFonts w:eastAsia="標楷體" w:hint="eastAsia"/>
          <w:b/>
          <w:bCs/>
          <w:color w:val="FF0000"/>
          <w:sz w:val="28"/>
        </w:rPr>
        <w:t>甲方</w:t>
      </w:r>
      <w:r>
        <w:rPr>
          <w:rFonts w:eastAsia="標楷體" w:hint="eastAsia"/>
          <w:sz w:val="28"/>
        </w:rPr>
        <w:t>得</w:t>
      </w:r>
      <w:proofErr w:type="gramStart"/>
      <w:r>
        <w:rPr>
          <w:rFonts w:eastAsia="標楷體" w:hint="eastAsia"/>
          <w:sz w:val="28"/>
        </w:rPr>
        <w:t>採</w:t>
      </w:r>
      <w:proofErr w:type="gramEnd"/>
      <w:r>
        <w:rPr>
          <w:rFonts w:eastAsia="標楷體" w:hint="eastAsia"/>
          <w:sz w:val="28"/>
        </w:rPr>
        <w:t>行下列措施：</w:t>
      </w:r>
    </w:p>
    <w:p w:rsidR="00D2295C" w:rsidRDefault="00D2295C" w:rsidP="00D2295C">
      <w:pPr>
        <w:spacing w:line="400" w:lineRule="exact"/>
        <w:ind w:left="1080"/>
        <w:jc w:val="both"/>
        <w:rPr>
          <w:rFonts w:eastAsia="標楷體"/>
          <w:sz w:val="28"/>
        </w:rPr>
      </w:pPr>
      <w:r>
        <w:rPr>
          <w:rFonts w:eastAsia="標楷體"/>
          <w:sz w:val="28"/>
        </w:rPr>
        <w:t>1.</w:t>
      </w:r>
      <w:r>
        <w:rPr>
          <w:rFonts w:eastAsia="標楷體" w:hint="eastAsia"/>
          <w:sz w:val="28"/>
        </w:rPr>
        <w:t>使第三人改善或繼續其工作，其危險及費用，</w:t>
      </w:r>
      <w:proofErr w:type="gramStart"/>
      <w:r>
        <w:rPr>
          <w:rFonts w:eastAsia="標楷體" w:hint="eastAsia"/>
          <w:sz w:val="28"/>
        </w:rPr>
        <w:t>均由</w:t>
      </w:r>
      <w:r>
        <w:rPr>
          <w:rFonts w:eastAsia="標楷體" w:hint="eastAsia"/>
          <w:b/>
          <w:bCs/>
          <w:color w:val="0000FF"/>
          <w:sz w:val="28"/>
        </w:rPr>
        <w:t>乙</w:t>
      </w:r>
      <w:proofErr w:type="gramEnd"/>
      <w:r>
        <w:rPr>
          <w:rFonts w:eastAsia="標楷體" w:hint="eastAsia"/>
          <w:b/>
          <w:bCs/>
          <w:color w:val="0000FF"/>
          <w:sz w:val="28"/>
        </w:rPr>
        <w:t>方</w:t>
      </w:r>
      <w:r>
        <w:rPr>
          <w:rFonts w:eastAsia="標楷體" w:hint="eastAsia"/>
          <w:sz w:val="28"/>
        </w:rPr>
        <w:t>負擔。</w:t>
      </w:r>
    </w:p>
    <w:p w:rsidR="00D2295C" w:rsidRDefault="00D2295C" w:rsidP="00D2295C">
      <w:pPr>
        <w:spacing w:line="400" w:lineRule="exact"/>
        <w:ind w:left="1080"/>
        <w:jc w:val="both"/>
        <w:rPr>
          <w:rFonts w:eastAsia="標楷體"/>
          <w:sz w:val="28"/>
        </w:rPr>
      </w:pPr>
      <w:r>
        <w:rPr>
          <w:rFonts w:eastAsia="標楷體"/>
          <w:sz w:val="28"/>
        </w:rPr>
        <w:t>2.</w:t>
      </w:r>
      <w:r>
        <w:rPr>
          <w:rFonts w:eastAsia="標楷體" w:hint="eastAsia"/>
          <w:sz w:val="28"/>
        </w:rPr>
        <w:t>終止或解除契約，並得請求損害賠償。</w:t>
      </w:r>
    </w:p>
    <w:p w:rsidR="00D2295C" w:rsidRDefault="00D2295C" w:rsidP="00D2295C">
      <w:pPr>
        <w:spacing w:line="400" w:lineRule="exact"/>
        <w:ind w:left="1080"/>
        <w:jc w:val="both"/>
        <w:rPr>
          <w:rFonts w:eastAsia="標楷體"/>
          <w:sz w:val="28"/>
        </w:rPr>
      </w:pPr>
      <w:r>
        <w:rPr>
          <w:rFonts w:eastAsia="標楷體"/>
          <w:sz w:val="28"/>
        </w:rPr>
        <w:t>3.</w:t>
      </w:r>
      <w:r>
        <w:rPr>
          <w:rFonts w:eastAsia="標楷體" w:hint="eastAsia"/>
          <w:sz w:val="28"/>
        </w:rPr>
        <w:t>通知</w:t>
      </w:r>
      <w:r>
        <w:rPr>
          <w:rFonts w:eastAsia="標楷體" w:hint="eastAsia"/>
          <w:b/>
          <w:bCs/>
          <w:color w:val="0000FF"/>
          <w:sz w:val="28"/>
        </w:rPr>
        <w:t>乙方</w:t>
      </w:r>
      <w:r>
        <w:rPr>
          <w:rFonts w:eastAsia="標楷體" w:hint="eastAsia"/>
          <w:sz w:val="28"/>
        </w:rPr>
        <w:t>暫停履約。</w:t>
      </w:r>
    </w:p>
    <w:p w:rsidR="00D2295C" w:rsidRDefault="00D2295C" w:rsidP="00D2295C">
      <w:pPr>
        <w:spacing w:line="400" w:lineRule="exact"/>
        <w:ind w:left="1680" w:hanging="1396"/>
        <w:jc w:val="both"/>
        <w:rPr>
          <w:rFonts w:eastAsia="標楷體"/>
          <w:sz w:val="28"/>
        </w:rPr>
      </w:pPr>
      <w:r>
        <w:rPr>
          <w:rFonts w:eastAsia="標楷體" w:hint="eastAsia"/>
          <w:sz w:val="28"/>
        </w:rPr>
        <w:t>（二十一）履約所需臨時場所，除另有規定外，由</w:t>
      </w:r>
      <w:r>
        <w:rPr>
          <w:rFonts w:eastAsia="標楷體" w:hint="eastAsia"/>
          <w:b/>
          <w:bCs/>
          <w:color w:val="0000FF"/>
          <w:sz w:val="28"/>
        </w:rPr>
        <w:t>乙方</w:t>
      </w:r>
      <w:r>
        <w:rPr>
          <w:rFonts w:eastAsia="標楷體" w:hint="eastAsia"/>
          <w:sz w:val="28"/>
        </w:rPr>
        <w:t>自理。</w:t>
      </w:r>
    </w:p>
    <w:p w:rsidR="00D2295C" w:rsidRDefault="00D2295C" w:rsidP="00D2295C">
      <w:pPr>
        <w:spacing w:line="400" w:lineRule="exact"/>
        <w:ind w:left="1680" w:hanging="1396"/>
        <w:jc w:val="both"/>
        <w:rPr>
          <w:rFonts w:eastAsia="標楷體"/>
          <w:sz w:val="28"/>
        </w:rPr>
      </w:pPr>
      <w:r>
        <w:rPr>
          <w:rFonts w:eastAsia="標楷體" w:hint="eastAsia"/>
          <w:sz w:val="28"/>
        </w:rPr>
        <w:t>（二十二）</w:t>
      </w:r>
      <w:r>
        <w:rPr>
          <w:rFonts w:eastAsia="標楷體" w:hint="eastAsia"/>
          <w:b/>
          <w:bCs/>
          <w:color w:val="FF0000"/>
          <w:sz w:val="28"/>
        </w:rPr>
        <w:t>甲方</w:t>
      </w:r>
      <w:r>
        <w:rPr>
          <w:rFonts w:eastAsia="標楷體" w:hint="eastAsia"/>
          <w:sz w:val="28"/>
        </w:rPr>
        <w:t>提供之履約場所，各得標廠商有共同使用之需要者，</w:t>
      </w:r>
      <w:r>
        <w:rPr>
          <w:rFonts w:eastAsia="標楷體" w:hint="eastAsia"/>
          <w:b/>
          <w:bCs/>
          <w:color w:val="0000FF"/>
          <w:sz w:val="28"/>
        </w:rPr>
        <w:t>乙方</w:t>
      </w:r>
      <w:r>
        <w:rPr>
          <w:rFonts w:eastAsia="標楷體" w:hint="eastAsia"/>
          <w:sz w:val="28"/>
        </w:rPr>
        <w:t>不得拒絕與其他廠商共同使用。</w:t>
      </w:r>
    </w:p>
    <w:p w:rsidR="00D2295C" w:rsidRDefault="00D2295C" w:rsidP="00D2295C">
      <w:pPr>
        <w:spacing w:line="400" w:lineRule="exact"/>
        <w:ind w:left="1680" w:hanging="1396"/>
        <w:jc w:val="both"/>
        <w:rPr>
          <w:rFonts w:eastAsia="標楷體"/>
          <w:sz w:val="28"/>
        </w:rPr>
      </w:pPr>
      <w:r>
        <w:rPr>
          <w:rFonts w:eastAsia="標楷體" w:hint="eastAsia"/>
          <w:sz w:val="28"/>
        </w:rPr>
        <w:t>（二十三）</w:t>
      </w:r>
      <w:r>
        <w:rPr>
          <w:rFonts w:eastAsia="標楷體" w:hint="eastAsia"/>
          <w:b/>
          <w:bCs/>
          <w:color w:val="FF0000"/>
          <w:sz w:val="28"/>
        </w:rPr>
        <w:t>甲方</w:t>
      </w:r>
      <w:r>
        <w:rPr>
          <w:rFonts w:eastAsia="標楷體" w:hint="eastAsia"/>
          <w:sz w:val="28"/>
        </w:rPr>
        <w:t>提供或將其所有之</w:t>
      </w:r>
      <w:proofErr w:type="gramStart"/>
      <w:r>
        <w:rPr>
          <w:rFonts w:eastAsia="標楷體" w:hint="eastAsia"/>
          <w:sz w:val="28"/>
        </w:rPr>
        <w:t>財物供</w:t>
      </w:r>
      <w:r>
        <w:rPr>
          <w:rFonts w:eastAsia="標楷體" w:hint="eastAsia"/>
          <w:b/>
          <w:bCs/>
          <w:color w:val="0000FF"/>
          <w:sz w:val="28"/>
        </w:rPr>
        <w:t>乙方</w:t>
      </w:r>
      <w:proofErr w:type="gramEnd"/>
      <w:r>
        <w:rPr>
          <w:rFonts w:eastAsia="標楷體" w:hint="eastAsia"/>
          <w:sz w:val="28"/>
        </w:rPr>
        <w:t>加工、改善或維修，其須將標的</w:t>
      </w:r>
      <w:proofErr w:type="gramStart"/>
      <w:r>
        <w:rPr>
          <w:rFonts w:eastAsia="標楷體" w:hint="eastAsia"/>
          <w:sz w:val="28"/>
        </w:rPr>
        <w:t>運出</w:t>
      </w:r>
      <w:r>
        <w:rPr>
          <w:rFonts w:eastAsia="標楷體" w:hint="eastAsia"/>
          <w:b/>
          <w:bCs/>
          <w:color w:val="FF0000"/>
          <w:sz w:val="28"/>
        </w:rPr>
        <w:t>甲方</w:t>
      </w:r>
      <w:proofErr w:type="gramEnd"/>
      <w:r>
        <w:rPr>
          <w:rFonts w:eastAsia="標楷體" w:hint="eastAsia"/>
          <w:sz w:val="28"/>
        </w:rPr>
        <w:t>場所者，該</w:t>
      </w:r>
      <w:proofErr w:type="gramStart"/>
      <w:r>
        <w:rPr>
          <w:rFonts w:eastAsia="標楷體" w:hint="eastAsia"/>
          <w:sz w:val="28"/>
        </w:rPr>
        <w:t>財物之滅失</w:t>
      </w:r>
      <w:proofErr w:type="gramEnd"/>
      <w:r>
        <w:rPr>
          <w:rFonts w:eastAsia="標楷體" w:hint="eastAsia"/>
          <w:sz w:val="28"/>
        </w:rPr>
        <w:t>、減損或遭侵占時，</w:t>
      </w:r>
      <w:r>
        <w:rPr>
          <w:rFonts w:eastAsia="標楷體" w:hint="eastAsia"/>
          <w:b/>
          <w:bCs/>
          <w:color w:val="0000FF"/>
          <w:sz w:val="28"/>
        </w:rPr>
        <w:t>乙方</w:t>
      </w:r>
      <w:r>
        <w:rPr>
          <w:rFonts w:eastAsia="標楷體" w:hint="eastAsia"/>
          <w:sz w:val="28"/>
        </w:rPr>
        <w:t>應負賠償責任。</w:t>
      </w:r>
    </w:p>
    <w:p w:rsidR="00D2295C" w:rsidRDefault="00D2295C" w:rsidP="00D2295C">
      <w:pPr>
        <w:spacing w:line="400" w:lineRule="exact"/>
        <w:ind w:left="1680" w:hanging="1396"/>
        <w:jc w:val="both"/>
        <w:rPr>
          <w:rFonts w:eastAsia="標楷體"/>
          <w:sz w:val="28"/>
        </w:rPr>
      </w:pPr>
      <w:r>
        <w:rPr>
          <w:rFonts w:eastAsia="標楷體" w:hint="eastAsia"/>
          <w:sz w:val="28"/>
        </w:rPr>
        <w:t>（二十四）</w:t>
      </w:r>
      <w:r>
        <w:rPr>
          <w:rFonts w:eastAsia="標楷體" w:hint="eastAsia"/>
          <w:b/>
          <w:bCs/>
          <w:color w:val="0000FF"/>
          <w:sz w:val="28"/>
        </w:rPr>
        <w:t>乙方</w:t>
      </w:r>
      <w:r>
        <w:rPr>
          <w:rFonts w:eastAsia="標楷體" w:hint="eastAsia"/>
          <w:sz w:val="28"/>
        </w:rPr>
        <w:t>於</w:t>
      </w:r>
      <w:r>
        <w:rPr>
          <w:rFonts w:eastAsia="標楷體" w:hint="eastAsia"/>
          <w:b/>
          <w:bCs/>
          <w:color w:val="FF0000"/>
          <w:sz w:val="28"/>
        </w:rPr>
        <w:t>甲方</w:t>
      </w:r>
      <w:r>
        <w:rPr>
          <w:rFonts w:eastAsia="標楷體" w:hint="eastAsia"/>
          <w:sz w:val="28"/>
        </w:rPr>
        <w:t>場所履約者，應隨時清除在該場所暨</w:t>
      </w:r>
      <w:proofErr w:type="gramStart"/>
      <w:r>
        <w:rPr>
          <w:rFonts w:eastAsia="標楷體" w:hint="eastAsia"/>
          <w:sz w:val="28"/>
        </w:rPr>
        <w:t>週</w:t>
      </w:r>
      <w:proofErr w:type="gramEnd"/>
      <w:r>
        <w:rPr>
          <w:rFonts w:eastAsia="標楷體" w:hint="eastAsia"/>
          <w:sz w:val="28"/>
        </w:rPr>
        <w:t>邊一切廢料、垃圾、非必要或檢驗不合格之材料、工具及其他設備，以確保該場所之安全及環境整潔，其所需費用概由</w:t>
      </w:r>
      <w:r>
        <w:rPr>
          <w:rFonts w:eastAsia="標楷體" w:hint="eastAsia"/>
          <w:b/>
          <w:bCs/>
          <w:color w:val="0000FF"/>
          <w:sz w:val="28"/>
        </w:rPr>
        <w:t>乙方</w:t>
      </w:r>
      <w:r>
        <w:rPr>
          <w:rFonts w:eastAsia="標楷體" w:hint="eastAsia"/>
          <w:sz w:val="28"/>
        </w:rPr>
        <w:t>負責。</w:t>
      </w:r>
    </w:p>
    <w:p w:rsidR="00D2295C" w:rsidRDefault="00D2295C" w:rsidP="00D2295C">
      <w:pPr>
        <w:spacing w:line="400" w:lineRule="exact"/>
        <w:ind w:left="1680" w:hanging="1396"/>
        <w:jc w:val="both"/>
        <w:rPr>
          <w:rFonts w:eastAsia="標楷體"/>
          <w:sz w:val="28"/>
        </w:rPr>
      </w:pPr>
      <w:r>
        <w:rPr>
          <w:rFonts w:eastAsia="標楷體" w:hint="eastAsia"/>
          <w:sz w:val="28"/>
        </w:rPr>
        <w:t>（二十五）</w:t>
      </w:r>
      <w:r>
        <w:rPr>
          <w:rFonts w:eastAsia="標楷體" w:hint="eastAsia"/>
          <w:b/>
          <w:bCs/>
          <w:color w:val="0000FF"/>
          <w:sz w:val="28"/>
        </w:rPr>
        <w:t>乙方</w:t>
      </w:r>
      <w:r>
        <w:rPr>
          <w:rFonts w:eastAsia="標楷體" w:hint="eastAsia"/>
          <w:sz w:val="28"/>
        </w:rPr>
        <w:t>供應履約標的之包裝方式，應符合下列規定：防潮、防水、防震、防破損、防變質、防鏽蝕、防</w:t>
      </w:r>
      <w:proofErr w:type="gramStart"/>
      <w:r>
        <w:rPr>
          <w:rFonts w:eastAsia="標楷體" w:hint="eastAsia"/>
          <w:sz w:val="28"/>
        </w:rPr>
        <w:t>曬</w:t>
      </w:r>
      <w:proofErr w:type="gramEnd"/>
      <w:r>
        <w:rPr>
          <w:rFonts w:eastAsia="標楷體" w:hint="eastAsia"/>
          <w:sz w:val="28"/>
        </w:rPr>
        <w:t>、</w:t>
      </w:r>
      <w:proofErr w:type="gramStart"/>
      <w:r>
        <w:rPr>
          <w:rFonts w:eastAsia="標楷體" w:hint="eastAsia"/>
          <w:sz w:val="28"/>
        </w:rPr>
        <w:t>防鹽漬</w:t>
      </w:r>
      <w:proofErr w:type="gramEnd"/>
      <w:r>
        <w:rPr>
          <w:rFonts w:eastAsia="標楷體" w:hint="eastAsia"/>
          <w:sz w:val="28"/>
        </w:rPr>
        <w:t>、</w:t>
      </w:r>
      <w:proofErr w:type="gramStart"/>
      <w:r>
        <w:rPr>
          <w:rFonts w:eastAsia="標楷體" w:hint="eastAsia"/>
          <w:sz w:val="28"/>
        </w:rPr>
        <w:t>防污或防</w:t>
      </w:r>
      <w:proofErr w:type="gramEnd"/>
      <w:r>
        <w:rPr>
          <w:rFonts w:eastAsia="標楷體" w:hint="eastAsia"/>
          <w:sz w:val="28"/>
        </w:rPr>
        <w:t>碰撞等。</w:t>
      </w:r>
    </w:p>
    <w:p w:rsidR="00D2295C" w:rsidRDefault="00D2295C" w:rsidP="00D2295C">
      <w:pPr>
        <w:spacing w:line="400" w:lineRule="exact"/>
        <w:ind w:left="1680" w:hanging="1396"/>
        <w:jc w:val="both"/>
        <w:rPr>
          <w:rFonts w:eastAsia="標楷體"/>
          <w:sz w:val="28"/>
        </w:rPr>
      </w:pPr>
      <w:r>
        <w:rPr>
          <w:rFonts w:eastAsia="標楷體" w:hint="eastAsia"/>
          <w:sz w:val="28"/>
        </w:rPr>
        <w:t>（二十六）採購標的之包裝及運輸方式，契約未</w:t>
      </w:r>
      <w:proofErr w:type="gramStart"/>
      <w:r>
        <w:rPr>
          <w:rFonts w:eastAsia="標楷體" w:hint="eastAsia"/>
          <w:sz w:val="28"/>
        </w:rPr>
        <w:t>訂明者</w:t>
      </w:r>
      <w:proofErr w:type="gramEnd"/>
      <w:r>
        <w:rPr>
          <w:rFonts w:eastAsia="標楷體" w:hint="eastAsia"/>
          <w:sz w:val="28"/>
        </w:rPr>
        <w:t>，由</w:t>
      </w:r>
      <w:proofErr w:type="gramStart"/>
      <w:r>
        <w:rPr>
          <w:rFonts w:eastAsia="標楷體" w:hint="eastAsia"/>
          <w:b/>
          <w:bCs/>
          <w:color w:val="0000FF"/>
          <w:sz w:val="28"/>
        </w:rPr>
        <w:t>乙方</w:t>
      </w:r>
      <w:r>
        <w:rPr>
          <w:rFonts w:eastAsia="標楷體" w:hint="eastAsia"/>
          <w:sz w:val="28"/>
        </w:rPr>
        <w:t>擇適當</w:t>
      </w:r>
      <w:proofErr w:type="gramEnd"/>
      <w:r>
        <w:rPr>
          <w:rFonts w:eastAsia="標楷體" w:hint="eastAsia"/>
          <w:sz w:val="28"/>
        </w:rPr>
        <w:t>方式為之。包裝及運輸方式不當，致採購標的受損，除得向保險公司</w:t>
      </w:r>
      <w:proofErr w:type="gramStart"/>
      <w:r>
        <w:rPr>
          <w:rFonts w:eastAsia="標楷體" w:hint="eastAsia"/>
          <w:sz w:val="28"/>
        </w:rPr>
        <w:t>求償者外</w:t>
      </w:r>
      <w:proofErr w:type="gramEnd"/>
      <w:r>
        <w:rPr>
          <w:rFonts w:eastAsia="標楷體" w:hint="eastAsia"/>
          <w:sz w:val="28"/>
        </w:rPr>
        <w:t>，由</w:t>
      </w:r>
      <w:r>
        <w:rPr>
          <w:rFonts w:eastAsia="標楷體" w:hint="eastAsia"/>
          <w:b/>
          <w:bCs/>
          <w:color w:val="0000FF"/>
          <w:sz w:val="28"/>
        </w:rPr>
        <w:t>乙方</w:t>
      </w:r>
      <w:r>
        <w:rPr>
          <w:rFonts w:eastAsia="標楷體" w:hint="eastAsia"/>
          <w:sz w:val="28"/>
        </w:rPr>
        <w:t>負責賠償。</w:t>
      </w:r>
    </w:p>
    <w:p w:rsidR="00D2295C" w:rsidRDefault="00D2295C" w:rsidP="00D2295C">
      <w:pPr>
        <w:spacing w:line="400" w:lineRule="exact"/>
        <w:ind w:left="1680" w:hanging="1396"/>
        <w:jc w:val="both"/>
        <w:rPr>
          <w:rFonts w:eastAsia="標楷體"/>
          <w:sz w:val="28"/>
        </w:rPr>
      </w:pPr>
      <w:r>
        <w:rPr>
          <w:rFonts w:eastAsia="標楷體" w:hint="eastAsia"/>
          <w:sz w:val="28"/>
        </w:rPr>
        <w:t>（二十七）</w:t>
      </w:r>
      <w:r>
        <w:rPr>
          <w:rFonts w:eastAsia="標楷體" w:hint="eastAsia"/>
          <w:b/>
          <w:bCs/>
          <w:color w:val="0000FF"/>
          <w:sz w:val="28"/>
        </w:rPr>
        <w:t>乙方</w:t>
      </w:r>
      <w:r>
        <w:rPr>
          <w:rFonts w:eastAsia="標楷體" w:hint="eastAsia"/>
          <w:sz w:val="28"/>
        </w:rPr>
        <w:t>履約人員對於所應履約之工作有不適任之情形者，</w:t>
      </w:r>
      <w:r>
        <w:rPr>
          <w:rFonts w:eastAsia="標楷體" w:hint="eastAsia"/>
          <w:b/>
          <w:bCs/>
          <w:color w:val="FF0000"/>
          <w:sz w:val="28"/>
        </w:rPr>
        <w:t>甲方</w:t>
      </w:r>
      <w:r>
        <w:rPr>
          <w:rFonts w:eastAsia="標楷體" w:hint="eastAsia"/>
          <w:sz w:val="28"/>
        </w:rPr>
        <w:t>得要求更換，</w:t>
      </w:r>
      <w:r>
        <w:rPr>
          <w:rFonts w:eastAsia="標楷體" w:hint="eastAsia"/>
          <w:b/>
          <w:bCs/>
          <w:color w:val="0000FF"/>
          <w:sz w:val="28"/>
        </w:rPr>
        <w:t>乙方</w:t>
      </w:r>
      <w:r>
        <w:rPr>
          <w:rFonts w:eastAsia="標楷體" w:hint="eastAsia"/>
          <w:sz w:val="28"/>
        </w:rPr>
        <w:t>不得拒絕。</w:t>
      </w:r>
    </w:p>
    <w:p w:rsidR="00D2295C" w:rsidRDefault="00D2295C" w:rsidP="00D2295C">
      <w:pPr>
        <w:spacing w:line="440" w:lineRule="exact"/>
        <w:ind w:left="568" w:right="85" w:hanging="284"/>
        <w:jc w:val="both"/>
        <w:rPr>
          <w:rFonts w:eastAsia="標楷體"/>
          <w:sz w:val="28"/>
        </w:rPr>
      </w:pPr>
      <w:r>
        <w:rPr>
          <w:rFonts w:ascii="標楷體" w:eastAsia="標楷體" w:hAnsi="標楷體" w:cs="標楷體" w:hint="eastAsia"/>
          <w:sz w:val="28"/>
        </w:rPr>
        <w:t></w:t>
      </w:r>
    </w:p>
    <w:p w:rsidR="00D2295C" w:rsidRDefault="00D2295C" w:rsidP="00D2295C">
      <w:pPr>
        <w:spacing w:line="400" w:lineRule="exact"/>
        <w:ind w:left="692" w:hanging="692"/>
        <w:jc w:val="both"/>
        <w:rPr>
          <w:rFonts w:eastAsia="標楷體"/>
          <w:b/>
          <w:sz w:val="28"/>
        </w:rPr>
      </w:pPr>
      <w:r>
        <w:rPr>
          <w:rFonts w:eastAsia="標楷體" w:hint="eastAsia"/>
          <w:b/>
          <w:sz w:val="28"/>
        </w:rPr>
        <w:t>第九條</w:t>
      </w:r>
      <w:r>
        <w:rPr>
          <w:rFonts w:eastAsia="標楷體"/>
          <w:b/>
          <w:sz w:val="28"/>
        </w:rPr>
        <w:t xml:space="preserve">  </w:t>
      </w:r>
      <w:r>
        <w:rPr>
          <w:rFonts w:eastAsia="標楷體" w:hint="eastAsia"/>
          <w:b/>
          <w:sz w:val="28"/>
        </w:rPr>
        <w:t>履約標的品管</w:t>
      </w:r>
    </w:p>
    <w:p w:rsidR="00D2295C" w:rsidRDefault="00D2295C" w:rsidP="00D2295C">
      <w:pPr>
        <w:spacing w:line="400" w:lineRule="exact"/>
        <w:ind w:left="1078" w:hanging="794"/>
        <w:jc w:val="both"/>
        <w:rPr>
          <w:rFonts w:eastAsia="標楷體"/>
          <w:sz w:val="28"/>
        </w:rPr>
      </w:pPr>
      <w:r>
        <w:rPr>
          <w:rFonts w:eastAsia="標楷體" w:hint="eastAsia"/>
          <w:sz w:val="28"/>
        </w:rPr>
        <w:t>（一）</w:t>
      </w:r>
      <w:r>
        <w:rPr>
          <w:rFonts w:eastAsia="標楷體" w:hint="eastAsia"/>
          <w:b/>
          <w:bCs/>
          <w:color w:val="0000FF"/>
          <w:sz w:val="28"/>
        </w:rPr>
        <w:t>乙方</w:t>
      </w:r>
      <w:r>
        <w:rPr>
          <w:rFonts w:eastAsia="標楷體" w:hint="eastAsia"/>
          <w:sz w:val="28"/>
        </w:rPr>
        <w:t>在履約中，應對履約品質依照契約有關規範，嚴予控制，並辦理自主檢查。</w:t>
      </w:r>
    </w:p>
    <w:p w:rsidR="00D2295C" w:rsidRDefault="00D2295C" w:rsidP="00D2295C">
      <w:pPr>
        <w:spacing w:line="400" w:lineRule="exact"/>
        <w:ind w:left="1078" w:hanging="794"/>
        <w:jc w:val="both"/>
        <w:rPr>
          <w:rFonts w:eastAsia="標楷體"/>
          <w:sz w:val="28"/>
        </w:rPr>
      </w:pPr>
      <w:r>
        <w:rPr>
          <w:rFonts w:eastAsia="標楷體" w:hint="eastAsia"/>
          <w:sz w:val="28"/>
        </w:rPr>
        <w:t>（二）</w:t>
      </w:r>
      <w:r>
        <w:rPr>
          <w:rFonts w:eastAsia="標楷體" w:hint="eastAsia"/>
          <w:b/>
          <w:bCs/>
          <w:color w:val="FF0000"/>
          <w:sz w:val="28"/>
        </w:rPr>
        <w:t>甲方</w:t>
      </w:r>
      <w:r>
        <w:rPr>
          <w:rFonts w:eastAsia="標楷體" w:hint="eastAsia"/>
          <w:sz w:val="28"/>
        </w:rPr>
        <w:t>於</w:t>
      </w:r>
      <w:r>
        <w:rPr>
          <w:rFonts w:eastAsia="標楷體" w:hint="eastAsia"/>
          <w:b/>
          <w:bCs/>
          <w:color w:val="0000FF"/>
          <w:sz w:val="28"/>
        </w:rPr>
        <w:t>乙方</w:t>
      </w:r>
      <w:r>
        <w:rPr>
          <w:rFonts w:eastAsia="標楷體" w:hint="eastAsia"/>
          <w:sz w:val="28"/>
        </w:rPr>
        <w:t>履約期間如發現</w:t>
      </w:r>
      <w:r>
        <w:rPr>
          <w:rFonts w:eastAsia="標楷體" w:hint="eastAsia"/>
          <w:b/>
          <w:bCs/>
          <w:color w:val="0000FF"/>
          <w:sz w:val="28"/>
        </w:rPr>
        <w:t>乙方</w:t>
      </w:r>
      <w:r>
        <w:rPr>
          <w:rFonts w:eastAsia="標楷體" w:hint="eastAsia"/>
          <w:sz w:val="28"/>
        </w:rPr>
        <w:t>履約品質不符合契約規定，得通知</w:t>
      </w:r>
      <w:r>
        <w:rPr>
          <w:rFonts w:eastAsia="標楷體" w:hint="eastAsia"/>
          <w:b/>
          <w:bCs/>
          <w:color w:val="0000FF"/>
          <w:sz w:val="28"/>
        </w:rPr>
        <w:t>乙方</w:t>
      </w:r>
      <w:r>
        <w:rPr>
          <w:rFonts w:eastAsia="標楷體" w:hint="eastAsia"/>
          <w:sz w:val="28"/>
        </w:rPr>
        <w:t>限期改善或改正。</w:t>
      </w:r>
      <w:r>
        <w:rPr>
          <w:rFonts w:eastAsia="標楷體" w:hint="eastAsia"/>
          <w:b/>
          <w:bCs/>
          <w:color w:val="0000FF"/>
          <w:sz w:val="28"/>
        </w:rPr>
        <w:t>乙方</w:t>
      </w:r>
      <w:r>
        <w:rPr>
          <w:rFonts w:eastAsia="標楷體" w:hint="eastAsia"/>
          <w:sz w:val="28"/>
        </w:rPr>
        <w:t>逾期未辦妥時，</w:t>
      </w:r>
      <w:r>
        <w:rPr>
          <w:rFonts w:eastAsia="標楷體" w:hint="eastAsia"/>
          <w:b/>
          <w:bCs/>
          <w:color w:val="FF0000"/>
          <w:sz w:val="28"/>
        </w:rPr>
        <w:t>甲方</w:t>
      </w:r>
      <w:r>
        <w:rPr>
          <w:rFonts w:eastAsia="標楷體" w:hint="eastAsia"/>
          <w:sz w:val="28"/>
        </w:rPr>
        <w:t>得要求</w:t>
      </w:r>
      <w:r>
        <w:rPr>
          <w:rFonts w:eastAsia="標楷體" w:hint="eastAsia"/>
          <w:b/>
          <w:bCs/>
          <w:color w:val="0000FF"/>
          <w:sz w:val="28"/>
        </w:rPr>
        <w:t>乙方</w:t>
      </w:r>
      <w:r>
        <w:rPr>
          <w:rFonts w:eastAsia="標楷體" w:hint="eastAsia"/>
          <w:sz w:val="28"/>
        </w:rPr>
        <w:t>部分或全部停</w:t>
      </w:r>
      <w:r>
        <w:rPr>
          <w:rFonts w:eastAsia="標楷體" w:hint="eastAsia"/>
          <w:sz w:val="28"/>
        </w:rPr>
        <w:lastRenderedPageBreak/>
        <w:t>止履約，</w:t>
      </w:r>
      <w:proofErr w:type="gramStart"/>
      <w:r>
        <w:rPr>
          <w:rFonts w:eastAsia="標楷體" w:hint="eastAsia"/>
          <w:sz w:val="28"/>
        </w:rPr>
        <w:t>至</w:t>
      </w:r>
      <w:r>
        <w:rPr>
          <w:rFonts w:eastAsia="標楷體" w:hint="eastAsia"/>
          <w:b/>
          <w:bCs/>
          <w:color w:val="0000FF"/>
          <w:sz w:val="28"/>
        </w:rPr>
        <w:t>乙方</w:t>
      </w:r>
      <w:proofErr w:type="gramEnd"/>
      <w:r>
        <w:rPr>
          <w:rFonts w:eastAsia="標楷體" w:hint="eastAsia"/>
          <w:sz w:val="28"/>
        </w:rPr>
        <w:t>辦妥並經</w:t>
      </w:r>
      <w:r>
        <w:rPr>
          <w:rFonts w:eastAsia="標楷體" w:hint="eastAsia"/>
          <w:b/>
          <w:bCs/>
          <w:color w:val="FF0000"/>
          <w:sz w:val="28"/>
        </w:rPr>
        <w:t>甲方</w:t>
      </w:r>
      <w:r>
        <w:rPr>
          <w:rFonts w:eastAsia="標楷體" w:hint="eastAsia"/>
          <w:sz w:val="28"/>
        </w:rPr>
        <w:t>書面同意後方可恢復履約。</w:t>
      </w:r>
      <w:r>
        <w:rPr>
          <w:rFonts w:eastAsia="標楷體" w:hint="eastAsia"/>
          <w:b/>
          <w:bCs/>
          <w:color w:val="0000FF"/>
          <w:sz w:val="28"/>
        </w:rPr>
        <w:t>乙方</w:t>
      </w:r>
      <w:r>
        <w:rPr>
          <w:rFonts w:eastAsia="標楷體" w:hint="eastAsia"/>
          <w:sz w:val="28"/>
        </w:rPr>
        <w:t>不得為此要求展延履約期限或補償。</w:t>
      </w:r>
    </w:p>
    <w:p w:rsidR="00D2295C" w:rsidRDefault="00D2295C" w:rsidP="00D2295C">
      <w:pPr>
        <w:spacing w:line="400" w:lineRule="exact"/>
        <w:ind w:left="1078" w:hanging="794"/>
        <w:jc w:val="both"/>
        <w:rPr>
          <w:rFonts w:eastAsia="標楷體"/>
          <w:sz w:val="28"/>
        </w:rPr>
      </w:pPr>
      <w:r>
        <w:rPr>
          <w:rFonts w:eastAsia="標楷體" w:hint="eastAsia"/>
          <w:sz w:val="28"/>
        </w:rPr>
        <w:t>（三）契約履約期間如有由</w:t>
      </w:r>
      <w:r>
        <w:rPr>
          <w:rFonts w:eastAsia="標楷體" w:hint="eastAsia"/>
          <w:b/>
          <w:bCs/>
          <w:color w:val="FF0000"/>
          <w:sz w:val="28"/>
        </w:rPr>
        <w:t>甲方</w:t>
      </w:r>
      <w:r>
        <w:rPr>
          <w:rFonts w:eastAsia="標楷體" w:hint="eastAsia"/>
          <w:sz w:val="28"/>
        </w:rPr>
        <w:t>分段查驗之規定，</w:t>
      </w:r>
      <w:r>
        <w:rPr>
          <w:rFonts w:eastAsia="標楷體" w:hint="eastAsia"/>
          <w:b/>
          <w:bCs/>
          <w:color w:val="0000FF"/>
          <w:sz w:val="28"/>
        </w:rPr>
        <w:t>乙方</w:t>
      </w:r>
      <w:r>
        <w:rPr>
          <w:rFonts w:eastAsia="標楷體" w:hint="eastAsia"/>
          <w:sz w:val="28"/>
        </w:rPr>
        <w:t>應按規定之階段報請</w:t>
      </w:r>
      <w:r>
        <w:rPr>
          <w:rFonts w:eastAsia="標楷體" w:hint="eastAsia"/>
          <w:b/>
          <w:bCs/>
          <w:color w:val="FF0000"/>
          <w:sz w:val="28"/>
        </w:rPr>
        <w:t>甲方</w:t>
      </w:r>
      <w:r>
        <w:rPr>
          <w:rFonts w:eastAsia="標楷體" w:hint="eastAsia"/>
          <w:sz w:val="28"/>
        </w:rPr>
        <w:t>監督人員查驗。</w:t>
      </w:r>
      <w:r>
        <w:rPr>
          <w:rFonts w:eastAsia="標楷體" w:hint="eastAsia"/>
          <w:b/>
          <w:bCs/>
          <w:color w:val="FF0000"/>
          <w:sz w:val="28"/>
        </w:rPr>
        <w:t>甲方</w:t>
      </w:r>
      <w:r>
        <w:rPr>
          <w:rFonts w:eastAsia="標楷體" w:hint="eastAsia"/>
          <w:sz w:val="28"/>
        </w:rPr>
        <w:t>監督人員發現</w:t>
      </w:r>
      <w:r>
        <w:rPr>
          <w:rFonts w:eastAsia="標楷體" w:hint="eastAsia"/>
          <w:b/>
          <w:bCs/>
          <w:color w:val="0000FF"/>
          <w:sz w:val="28"/>
        </w:rPr>
        <w:t>乙方</w:t>
      </w:r>
      <w:r>
        <w:rPr>
          <w:rFonts w:eastAsia="標楷體" w:hint="eastAsia"/>
          <w:sz w:val="28"/>
        </w:rPr>
        <w:t>未按規定階段報請查驗，而擅自繼續次一階段工作時，得要求</w:t>
      </w:r>
      <w:r>
        <w:rPr>
          <w:rFonts w:eastAsia="標楷體" w:hint="eastAsia"/>
          <w:b/>
          <w:bCs/>
          <w:color w:val="0000FF"/>
          <w:sz w:val="28"/>
        </w:rPr>
        <w:t>乙方</w:t>
      </w:r>
      <w:r>
        <w:rPr>
          <w:rFonts w:eastAsia="標楷體" w:hint="eastAsia"/>
          <w:sz w:val="28"/>
        </w:rPr>
        <w:t>將未經查驗及擅自履約部分拆除重做，其一切損失概由</w:t>
      </w:r>
      <w:r>
        <w:rPr>
          <w:rFonts w:eastAsia="標楷體" w:hint="eastAsia"/>
          <w:b/>
          <w:bCs/>
          <w:color w:val="0000FF"/>
          <w:sz w:val="28"/>
        </w:rPr>
        <w:t>乙方</w:t>
      </w:r>
      <w:r>
        <w:rPr>
          <w:rFonts w:eastAsia="標楷體" w:hint="eastAsia"/>
          <w:sz w:val="28"/>
        </w:rPr>
        <w:t>自行負擔。</w:t>
      </w:r>
      <w:proofErr w:type="gramStart"/>
      <w:r>
        <w:rPr>
          <w:rFonts w:eastAsia="標楷體" w:hint="eastAsia"/>
          <w:sz w:val="28"/>
        </w:rPr>
        <w:t>但</w:t>
      </w:r>
      <w:r>
        <w:rPr>
          <w:rFonts w:eastAsia="標楷體" w:hint="eastAsia"/>
          <w:b/>
          <w:bCs/>
          <w:color w:val="FF0000"/>
          <w:sz w:val="28"/>
        </w:rPr>
        <w:t>甲方</w:t>
      </w:r>
      <w:proofErr w:type="gramEnd"/>
      <w:r>
        <w:rPr>
          <w:rFonts w:eastAsia="標楷體" w:hint="eastAsia"/>
          <w:sz w:val="28"/>
        </w:rPr>
        <w:t>監督人員應指派專責查驗人員隨時辦理</w:t>
      </w:r>
      <w:r>
        <w:rPr>
          <w:rFonts w:eastAsia="標楷體" w:hint="eastAsia"/>
          <w:b/>
          <w:bCs/>
          <w:color w:val="0000FF"/>
          <w:sz w:val="28"/>
        </w:rPr>
        <w:t>乙方</w:t>
      </w:r>
      <w:r>
        <w:rPr>
          <w:rFonts w:eastAsia="標楷體" w:hint="eastAsia"/>
          <w:sz w:val="28"/>
        </w:rPr>
        <w:t>申請之查驗工作，不得無故遲延。</w:t>
      </w:r>
    </w:p>
    <w:p w:rsidR="00D2295C" w:rsidRDefault="00D2295C" w:rsidP="00D2295C">
      <w:pPr>
        <w:spacing w:line="400" w:lineRule="exact"/>
        <w:ind w:left="1078" w:hanging="794"/>
        <w:jc w:val="both"/>
        <w:rPr>
          <w:rFonts w:eastAsia="標楷體"/>
          <w:sz w:val="28"/>
        </w:rPr>
      </w:pPr>
      <w:r>
        <w:rPr>
          <w:rFonts w:eastAsia="標楷體" w:hint="eastAsia"/>
          <w:sz w:val="28"/>
        </w:rPr>
        <w:t>（四）契約如有任何部分須報請政府主管機關查驗時，應由</w:t>
      </w:r>
      <w:r>
        <w:rPr>
          <w:rFonts w:eastAsia="標楷體" w:hint="eastAsia"/>
          <w:b/>
          <w:bCs/>
          <w:color w:val="0000FF"/>
          <w:sz w:val="28"/>
        </w:rPr>
        <w:t>乙方</w:t>
      </w:r>
      <w:r>
        <w:rPr>
          <w:rFonts w:eastAsia="標楷體" w:hint="eastAsia"/>
          <w:sz w:val="28"/>
        </w:rPr>
        <w:t>提出申請，並按照規定負擔有關費用。</w:t>
      </w:r>
    </w:p>
    <w:p w:rsidR="00D2295C" w:rsidRDefault="00D2295C" w:rsidP="00D2295C">
      <w:pPr>
        <w:spacing w:line="400" w:lineRule="exact"/>
        <w:ind w:left="1078" w:hanging="794"/>
        <w:jc w:val="both"/>
        <w:rPr>
          <w:rFonts w:eastAsia="標楷體"/>
          <w:sz w:val="28"/>
        </w:rPr>
      </w:pPr>
      <w:r>
        <w:rPr>
          <w:rFonts w:eastAsia="標楷體" w:hint="eastAsia"/>
          <w:sz w:val="28"/>
        </w:rPr>
        <w:t>（五）</w:t>
      </w:r>
      <w:r>
        <w:rPr>
          <w:rFonts w:eastAsia="標楷體" w:hint="eastAsia"/>
          <w:b/>
          <w:bCs/>
          <w:color w:val="0000FF"/>
          <w:sz w:val="28"/>
        </w:rPr>
        <w:t>乙方</w:t>
      </w:r>
      <w:r>
        <w:rPr>
          <w:rFonts w:eastAsia="標楷體" w:hint="eastAsia"/>
          <w:sz w:val="28"/>
        </w:rPr>
        <w:t>應免費提供</w:t>
      </w:r>
      <w:r>
        <w:rPr>
          <w:rFonts w:eastAsia="標楷體" w:hint="eastAsia"/>
          <w:b/>
          <w:bCs/>
          <w:color w:val="FF0000"/>
          <w:sz w:val="28"/>
        </w:rPr>
        <w:t>甲方</w:t>
      </w:r>
      <w:r>
        <w:rPr>
          <w:rFonts w:eastAsia="標楷體" w:hint="eastAsia"/>
          <w:sz w:val="28"/>
        </w:rPr>
        <w:t>依契約辦理查驗、測試、檢驗、初驗及驗收所必須之儀器、機具、設備、人工及資料。但契約另有規定者，不在此限。契約規定以外之查驗、測試或檢驗，其結果不符合契約規定者，由</w:t>
      </w:r>
      <w:r>
        <w:rPr>
          <w:rFonts w:eastAsia="標楷體" w:hint="eastAsia"/>
          <w:b/>
          <w:bCs/>
          <w:color w:val="0000FF"/>
          <w:sz w:val="28"/>
        </w:rPr>
        <w:t>乙方</w:t>
      </w:r>
      <w:r>
        <w:rPr>
          <w:rFonts w:eastAsia="標楷體" w:hint="eastAsia"/>
          <w:sz w:val="28"/>
        </w:rPr>
        <w:t>負擔所生之費用；結果符合者，由</w:t>
      </w:r>
      <w:r>
        <w:rPr>
          <w:rFonts w:eastAsia="標楷體" w:hint="eastAsia"/>
          <w:b/>
          <w:bCs/>
          <w:color w:val="FF0000"/>
          <w:sz w:val="28"/>
        </w:rPr>
        <w:t>甲方</w:t>
      </w:r>
      <w:r>
        <w:rPr>
          <w:rFonts w:eastAsia="標楷體" w:hint="eastAsia"/>
          <w:sz w:val="28"/>
        </w:rPr>
        <w:t>負擔費用。</w:t>
      </w:r>
    </w:p>
    <w:p w:rsidR="00D2295C" w:rsidRDefault="00D2295C" w:rsidP="00D2295C">
      <w:pPr>
        <w:spacing w:line="400" w:lineRule="exact"/>
        <w:ind w:left="1078" w:hanging="794"/>
        <w:jc w:val="both"/>
        <w:rPr>
          <w:rFonts w:eastAsia="標楷體"/>
          <w:sz w:val="28"/>
        </w:rPr>
      </w:pPr>
      <w:r>
        <w:rPr>
          <w:rFonts w:eastAsia="標楷體" w:hint="eastAsia"/>
          <w:sz w:val="28"/>
        </w:rPr>
        <w:t>（六）查驗、測試或檢驗結果不符合契約規定者，</w:t>
      </w:r>
      <w:r>
        <w:rPr>
          <w:rFonts w:eastAsia="標楷體" w:hint="eastAsia"/>
          <w:b/>
          <w:bCs/>
          <w:color w:val="FF0000"/>
          <w:sz w:val="28"/>
        </w:rPr>
        <w:t>甲方</w:t>
      </w:r>
      <w:r>
        <w:rPr>
          <w:rFonts w:eastAsia="標楷體" w:hint="eastAsia"/>
          <w:sz w:val="28"/>
        </w:rPr>
        <w:t>得予拒絕，</w:t>
      </w:r>
      <w:r>
        <w:rPr>
          <w:rFonts w:eastAsia="標楷體" w:hint="eastAsia"/>
          <w:b/>
          <w:bCs/>
          <w:color w:val="0000FF"/>
          <w:sz w:val="28"/>
        </w:rPr>
        <w:t>乙方</w:t>
      </w:r>
      <w:r>
        <w:rPr>
          <w:rFonts w:eastAsia="標楷體" w:hint="eastAsia"/>
          <w:sz w:val="28"/>
        </w:rPr>
        <w:t>應免費改善、拆除、重作、退貨或換貨。</w:t>
      </w:r>
    </w:p>
    <w:p w:rsidR="00D2295C" w:rsidRDefault="00D2295C" w:rsidP="00D2295C">
      <w:pPr>
        <w:spacing w:line="400" w:lineRule="exact"/>
        <w:ind w:left="1078" w:hanging="794"/>
        <w:jc w:val="both"/>
        <w:rPr>
          <w:rFonts w:eastAsia="標楷體"/>
          <w:sz w:val="28"/>
        </w:rPr>
      </w:pPr>
      <w:r>
        <w:rPr>
          <w:rFonts w:eastAsia="標楷體" w:hint="eastAsia"/>
          <w:sz w:val="28"/>
        </w:rPr>
        <w:t>（七）</w:t>
      </w:r>
      <w:r>
        <w:rPr>
          <w:rFonts w:eastAsia="標楷體" w:hint="eastAsia"/>
          <w:b/>
          <w:bCs/>
          <w:color w:val="0000FF"/>
          <w:sz w:val="28"/>
        </w:rPr>
        <w:t>乙方</w:t>
      </w:r>
      <w:r>
        <w:rPr>
          <w:rFonts w:eastAsia="標楷體" w:hint="eastAsia"/>
          <w:sz w:val="28"/>
        </w:rPr>
        <w:t>不得因</w:t>
      </w:r>
      <w:r>
        <w:rPr>
          <w:rFonts w:eastAsia="標楷體" w:hint="eastAsia"/>
          <w:b/>
          <w:bCs/>
          <w:color w:val="FF0000"/>
          <w:sz w:val="28"/>
        </w:rPr>
        <w:t>甲方</w:t>
      </w:r>
      <w:r>
        <w:rPr>
          <w:rFonts w:eastAsia="標楷體" w:hint="eastAsia"/>
          <w:sz w:val="28"/>
        </w:rPr>
        <w:t>辦理查驗、測試或檢驗，而免除其依契約所應履行或承擔之義務或責任，及費用之負擔。</w:t>
      </w:r>
    </w:p>
    <w:p w:rsidR="00D2295C" w:rsidRDefault="00D2295C" w:rsidP="00D2295C">
      <w:pPr>
        <w:spacing w:line="400" w:lineRule="exact"/>
        <w:ind w:left="1078" w:hanging="794"/>
        <w:jc w:val="both"/>
        <w:rPr>
          <w:rFonts w:eastAsia="標楷體"/>
        </w:rPr>
      </w:pPr>
      <w:r>
        <w:rPr>
          <w:rFonts w:eastAsia="標楷體" w:hint="eastAsia"/>
          <w:sz w:val="28"/>
        </w:rPr>
        <w:t>（八）</w:t>
      </w:r>
      <w:r>
        <w:rPr>
          <w:rFonts w:eastAsia="標楷體" w:hint="eastAsia"/>
          <w:b/>
          <w:bCs/>
          <w:color w:val="FF0000"/>
          <w:sz w:val="28"/>
        </w:rPr>
        <w:t>甲</w:t>
      </w:r>
      <w:proofErr w:type="gramStart"/>
      <w:r>
        <w:rPr>
          <w:rFonts w:eastAsia="標楷體" w:hint="eastAsia"/>
          <w:b/>
          <w:bCs/>
          <w:color w:val="FF0000"/>
          <w:sz w:val="28"/>
        </w:rPr>
        <w:t>方</w:t>
      </w:r>
      <w:r>
        <w:rPr>
          <w:rFonts w:eastAsia="標楷體" w:hint="eastAsia"/>
          <w:sz w:val="28"/>
        </w:rPr>
        <w:t>就</w:t>
      </w:r>
      <w:r>
        <w:rPr>
          <w:rFonts w:eastAsia="標楷體" w:hint="eastAsia"/>
          <w:b/>
          <w:bCs/>
          <w:color w:val="0000FF"/>
          <w:sz w:val="28"/>
        </w:rPr>
        <w:t>乙方</w:t>
      </w:r>
      <w:proofErr w:type="gramEnd"/>
      <w:r>
        <w:rPr>
          <w:rFonts w:eastAsia="標楷體" w:hint="eastAsia"/>
          <w:sz w:val="28"/>
        </w:rPr>
        <w:t>履約標的為查驗、測試或檢驗之權利，不受該標的曾通過其他查驗、測試或檢驗之限制。</w:t>
      </w:r>
    </w:p>
    <w:p w:rsidR="00D2295C" w:rsidRDefault="00D2295C" w:rsidP="00D2295C">
      <w:pPr>
        <w:spacing w:line="400" w:lineRule="exact"/>
        <w:ind w:left="1078" w:hanging="794"/>
        <w:jc w:val="both"/>
        <w:rPr>
          <w:rFonts w:eastAsia="標楷體"/>
          <w:sz w:val="28"/>
        </w:rPr>
      </w:pPr>
      <w:r>
        <w:rPr>
          <w:rFonts w:eastAsia="標楷體" w:hint="eastAsia"/>
          <w:sz w:val="28"/>
        </w:rPr>
        <w:t>（九）</w:t>
      </w:r>
      <w:r>
        <w:rPr>
          <w:rFonts w:eastAsia="標楷體" w:hint="eastAsia"/>
          <w:b/>
          <w:bCs/>
          <w:color w:val="FF0000"/>
          <w:sz w:val="28"/>
        </w:rPr>
        <w:t>甲方</w:t>
      </w:r>
      <w:r>
        <w:rPr>
          <w:rFonts w:eastAsia="標楷體" w:hint="eastAsia"/>
          <w:sz w:val="28"/>
        </w:rPr>
        <w:t>提供設備或</w:t>
      </w:r>
      <w:proofErr w:type="gramStart"/>
      <w:r>
        <w:rPr>
          <w:rFonts w:eastAsia="標楷體" w:hint="eastAsia"/>
          <w:sz w:val="28"/>
        </w:rPr>
        <w:t>材料供</w:t>
      </w:r>
      <w:r>
        <w:rPr>
          <w:rFonts w:eastAsia="標楷體" w:hint="eastAsia"/>
          <w:b/>
          <w:bCs/>
          <w:color w:val="0000FF"/>
          <w:sz w:val="28"/>
        </w:rPr>
        <w:t>乙方</w:t>
      </w:r>
      <w:proofErr w:type="gramEnd"/>
      <w:r>
        <w:rPr>
          <w:rFonts w:eastAsia="標楷體" w:hint="eastAsia"/>
          <w:sz w:val="28"/>
        </w:rPr>
        <w:t>履約者，</w:t>
      </w:r>
      <w:r>
        <w:rPr>
          <w:rFonts w:eastAsia="標楷體" w:hint="eastAsia"/>
          <w:b/>
          <w:bCs/>
          <w:color w:val="0000FF"/>
          <w:sz w:val="28"/>
        </w:rPr>
        <w:t>乙方</w:t>
      </w:r>
      <w:r>
        <w:rPr>
          <w:rFonts w:eastAsia="標楷體" w:hint="eastAsia"/>
          <w:sz w:val="28"/>
        </w:rPr>
        <w:t>應於收受時作必要之檢查，以確定其符合履約需要，並作成紀錄。設備或材料</w:t>
      </w:r>
      <w:proofErr w:type="gramStart"/>
      <w:r>
        <w:rPr>
          <w:rFonts w:eastAsia="標楷體" w:hint="eastAsia"/>
          <w:sz w:val="28"/>
        </w:rPr>
        <w:t>經</w:t>
      </w:r>
      <w:r>
        <w:rPr>
          <w:rFonts w:eastAsia="標楷體" w:hint="eastAsia"/>
          <w:b/>
          <w:bCs/>
          <w:color w:val="0000FF"/>
          <w:sz w:val="28"/>
        </w:rPr>
        <w:t>乙方</w:t>
      </w:r>
      <w:r>
        <w:rPr>
          <w:rFonts w:eastAsia="標楷體" w:hint="eastAsia"/>
          <w:sz w:val="28"/>
        </w:rPr>
        <w:t>收</w:t>
      </w:r>
      <w:proofErr w:type="gramEnd"/>
      <w:r>
        <w:rPr>
          <w:rFonts w:eastAsia="標楷體" w:hint="eastAsia"/>
          <w:sz w:val="28"/>
        </w:rPr>
        <w:t>受後，</w:t>
      </w:r>
      <w:proofErr w:type="gramStart"/>
      <w:r>
        <w:rPr>
          <w:rFonts w:eastAsia="標楷體" w:hint="eastAsia"/>
          <w:sz w:val="28"/>
        </w:rPr>
        <w:t>其滅失</w:t>
      </w:r>
      <w:proofErr w:type="gramEnd"/>
      <w:r>
        <w:rPr>
          <w:rFonts w:eastAsia="標楷體" w:hint="eastAsia"/>
          <w:sz w:val="28"/>
        </w:rPr>
        <w:t>或損害，由</w:t>
      </w:r>
      <w:r>
        <w:rPr>
          <w:rFonts w:eastAsia="標楷體" w:hint="eastAsia"/>
          <w:b/>
          <w:bCs/>
          <w:color w:val="0000FF"/>
          <w:sz w:val="28"/>
        </w:rPr>
        <w:t>乙方</w:t>
      </w:r>
      <w:r>
        <w:rPr>
          <w:rFonts w:eastAsia="標楷體" w:hint="eastAsia"/>
          <w:sz w:val="28"/>
        </w:rPr>
        <w:t>負責。</w:t>
      </w:r>
    </w:p>
    <w:p w:rsidR="00D2295C" w:rsidRDefault="00D2295C" w:rsidP="00D2295C">
      <w:pPr>
        <w:spacing w:line="400" w:lineRule="exact"/>
        <w:ind w:left="568" w:hanging="284"/>
        <w:jc w:val="both"/>
        <w:rPr>
          <w:rFonts w:eastAsia="標楷體"/>
          <w:sz w:val="28"/>
        </w:rPr>
      </w:pPr>
      <w:r>
        <w:rPr>
          <w:rFonts w:ascii="標楷體" w:eastAsia="標楷體" w:hAnsi="標楷體" w:cs="標楷體" w:hint="eastAsia"/>
          <w:sz w:val="28"/>
        </w:rPr>
        <w:t></w:t>
      </w:r>
    </w:p>
    <w:p w:rsidR="00D2295C" w:rsidRDefault="00D2295C" w:rsidP="00D2295C">
      <w:pPr>
        <w:spacing w:line="400" w:lineRule="exact"/>
        <w:ind w:left="692" w:hanging="692"/>
        <w:jc w:val="both"/>
        <w:rPr>
          <w:rFonts w:eastAsia="標楷體"/>
          <w:b/>
          <w:sz w:val="28"/>
        </w:rPr>
      </w:pPr>
      <w:r>
        <w:rPr>
          <w:rFonts w:eastAsia="標楷體" w:hint="eastAsia"/>
          <w:b/>
          <w:sz w:val="28"/>
        </w:rPr>
        <w:t>第十條</w:t>
      </w:r>
      <w:r>
        <w:rPr>
          <w:rFonts w:eastAsia="標楷體"/>
          <w:b/>
          <w:sz w:val="28"/>
        </w:rPr>
        <w:t xml:space="preserve">  </w:t>
      </w:r>
      <w:r>
        <w:rPr>
          <w:rFonts w:eastAsia="標楷體" w:hint="eastAsia"/>
          <w:b/>
          <w:sz w:val="28"/>
        </w:rPr>
        <w:t>保證金</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（一）保證金之發還情形如下：</w:t>
      </w:r>
      <w:r>
        <w:rPr>
          <w:rFonts w:eastAsia="標楷體"/>
          <w:sz w:val="28"/>
        </w:rPr>
        <w:t xml:space="preserve"> </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履約保證金新臺幣○○元整，履約驗收合格後得轉為保固保證金。</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保固保證金於保固期滿且無待解決事項後</w:t>
      </w:r>
      <w:r>
        <w:rPr>
          <w:rFonts w:eastAsia="標楷體"/>
          <w:sz w:val="28"/>
        </w:rPr>
        <w:t>30</w:t>
      </w:r>
      <w:r>
        <w:rPr>
          <w:rFonts w:eastAsia="標楷體" w:hint="eastAsia"/>
          <w:sz w:val="28"/>
        </w:rPr>
        <w:t>日內發還。有分段或部分驗收情形者，得按比例分次發還。</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差額保證金之發還，同履約保證金。</w:t>
      </w:r>
    </w:p>
    <w:p w:rsidR="00D2295C" w:rsidRDefault="00D2295C" w:rsidP="00D2295C">
      <w:pPr>
        <w:spacing w:line="400" w:lineRule="exact"/>
        <w:ind w:left="1078" w:hanging="794"/>
        <w:jc w:val="both"/>
        <w:rPr>
          <w:rFonts w:eastAsia="標楷體"/>
          <w:sz w:val="28"/>
        </w:rPr>
      </w:pPr>
      <w:r>
        <w:rPr>
          <w:rFonts w:eastAsia="標楷體" w:hint="eastAsia"/>
          <w:sz w:val="28"/>
        </w:rPr>
        <w:t>（二）因不可歸責於</w:t>
      </w:r>
      <w:r>
        <w:rPr>
          <w:rFonts w:eastAsia="標楷體" w:hint="eastAsia"/>
          <w:b/>
          <w:bCs/>
          <w:color w:val="0000FF"/>
          <w:sz w:val="28"/>
        </w:rPr>
        <w:t>乙方</w:t>
      </w:r>
      <w:r>
        <w:rPr>
          <w:rFonts w:eastAsia="標楷體" w:hint="eastAsia"/>
          <w:sz w:val="28"/>
        </w:rPr>
        <w:t>之事由，致終止或解除契約或暫停履約者，履約保證金得提前發還。但屬暫停履約者，於暫停原因消滅後應重新繳納履約保證金。</w:t>
      </w:r>
    </w:p>
    <w:p w:rsidR="00D2295C" w:rsidRDefault="00D2295C" w:rsidP="00D2295C">
      <w:pPr>
        <w:spacing w:line="400" w:lineRule="exact"/>
        <w:ind w:left="1078" w:hanging="794"/>
        <w:jc w:val="both"/>
        <w:rPr>
          <w:rFonts w:eastAsia="標楷體"/>
          <w:dstrike/>
          <w:sz w:val="28"/>
        </w:rPr>
      </w:pPr>
      <w:r>
        <w:rPr>
          <w:rFonts w:eastAsia="標楷體" w:hint="eastAsia"/>
          <w:sz w:val="28"/>
        </w:rPr>
        <w:t>（三）</w:t>
      </w:r>
      <w:r>
        <w:rPr>
          <w:rFonts w:eastAsia="標楷體" w:hint="eastAsia"/>
          <w:b/>
          <w:bCs/>
          <w:color w:val="0000FF"/>
          <w:sz w:val="28"/>
        </w:rPr>
        <w:t>乙方</w:t>
      </w:r>
      <w:r>
        <w:rPr>
          <w:rFonts w:eastAsia="標楷體" w:hint="eastAsia"/>
          <w:sz w:val="28"/>
        </w:rPr>
        <w:t>所繳納之履約保證金及其孳息不予發還之情形：</w:t>
      </w:r>
      <w:r>
        <w:rPr>
          <w:rFonts w:ascii="標楷體" w:eastAsia="標楷體" w:hAnsi="標楷體" w:cs="標楷體" w:hint="eastAsia"/>
          <w:sz w:val="28"/>
        </w:rPr>
        <w:t></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有採購法第</w:t>
      </w:r>
      <w:r>
        <w:rPr>
          <w:rFonts w:eastAsia="標楷體"/>
          <w:sz w:val="28"/>
        </w:rPr>
        <w:t>50</w:t>
      </w:r>
      <w:r>
        <w:rPr>
          <w:rFonts w:eastAsia="標楷體" w:hint="eastAsia"/>
          <w:sz w:val="28"/>
        </w:rPr>
        <w:t>條第</w:t>
      </w:r>
      <w:r>
        <w:rPr>
          <w:rFonts w:eastAsia="標楷體"/>
          <w:sz w:val="28"/>
        </w:rPr>
        <w:t>1</w:t>
      </w:r>
      <w:r>
        <w:rPr>
          <w:rFonts w:eastAsia="標楷體" w:hint="eastAsia"/>
          <w:sz w:val="28"/>
        </w:rPr>
        <w:t>項第</w:t>
      </w:r>
      <w:r>
        <w:rPr>
          <w:rFonts w:eastAsia="標楷體"/>
          <w:sz w:val="28"/>
        </w:rPr>
        <w:t>3</w:t>
      </w:r>
      <w:r>
        <w:rPr>
          <w:rFonts w:eastAsia="標楷體" w:hint="eastAsia"/>
          <w:sz w:val="28"/>
        </w:rPr>
        <w:t>款至第</w:t>
      </w:r>
      <w:r>
        <w:rPr>
          <w:rFonts w:eastAsia="標楷體"/>
          <w:sz w:val="28"/>
        </w:rPr>
        <w:t>5</w:t>
      </w:r>
      <w:r>
        <w:rPr>
          <w:rFonts w:eastAsia="標楷體" w:hint="eastAsia"/>
          <w:sz w:val="28"/>
        </w:rPr>
        <w:t>款情形之一，依同條第</w:t>
      </w:r>
      <w:r>
        <w:rPr>
          <w:rFonts w:eastAsia="標楷體"/>
          <w:sz w:val="28"/>
        </w:rPr>
        <w:t>2</w:t>
      </w:r>
      <w:r>
        <w:rPr>
          <w:rFonts w:eastAsia="標楷體" w:hint="eastAsia"/>
          <w:sz w:val="28"/>
        </w:rPr>
        <w:t>項</w:t>
      </w:r>
      <w:proofErr w:type="gramStart"/>
      <w:r>
        <w:rPr>
          <w:rFonts w:eastAsia="標楷體" w:hint="eastAsia"/>
          <w:sz w:val="28"/>
        </w:rPr>
        <w:t>前段得追</w:t>
      </w:r>
      <w:proofErr w:type="gramEnd"/>
      <w:r>
        <w:rPr>
          <w:rFonts w:eastAsia="標楷體" w:hint="eastAsia"/>
          <w:sz w:val="28"/>
        </w:rPr>
        <w:t>償損失者，與追償金額相等之保證金。</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違反採購法第</w:t>
      </w:r>
      <w:r>
        <w:rPr>
          <w:rFonts w:eastAsia="標楷體"/>
          <w:sz w:val="28"/>
        </w:rPr>
        <w:t>65</w:t>
      </w:r>
      <w:r>
        <w:rPr>
          <w:rFonts w:eastAsia="標楷體" w:hint="eastAsia"/>
          <w:sz w:val="28"/>
        </w:rPr>
        <w:t>條規定</w:t>
      </w:r>
      <w:proofErr w:type="gramStart"/>
      <w:r>
        <w:rPr>
          <w:rFonts w:eastAsia="標楷體" w:hint="eastAsia"/>
          <w:sz w:val="28"/>
        </w:rPr>
        <w:t>轉包者</w:t>
      </w:r>
      <w:proofErr w:type="gramEnd"/>
      <w:r>
        <w:rPr>
          <w:rFonts w:eastAsia="標楷體" w:hint="eastAsia"/>
          <w:sz w:val="28"/>
        </w:rPr>
        <w:t>，全部保證金。</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擅自減省工料，其減省工料及所造成損失之金額，自待付契約價</w:t>
      </w:r>
      <w:proofErr w:type="gramStart"/>
      <w:r>
        <w:rPr>
          <w:rFonts w:eastAsia="標楷體" w:hint="eastAsia"/>
          <w:sz w:val="28"/>
        </w:rPr>
        <w:t>金扣抵</w:t>
      </w:r>
      <w:r>
        <w:rPr>
          <w:rFonts w:eastAsia="標楷體" w:hint="eastAsia"/>
          <w:sz w:val="28"/>
        </w:rPr>
        <w:lastRenderedPageBreak/>
        <w:t>仍</w:t>
      </w:r>
      <w:proofErr w:type="gramEnd"/>
      <w:r>
        <w:rPr>
          <w:rFonts w:eastAsia="標楷體" w:hint="eastAsia"/>
          <w:sz w:val="28"/>
        </w:rPr>
        <w:t>有不足者，與該不足金額相等之保證金。</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因可歸責於</w:t>
      </w:r>
      <w:r>
        <w:rPr>
          <w:rFonts w:eastAsia="標楷體" w:hint="eastAsia"/>
          <w:b/>
          <w:bCs/>
          <w:color w:val="0000FF"/>
          <w:sz w:val="28"/>
        </w:rPr>
        <w:t>乙方</w:t>
      </w:r>
      <w:r>
        <w:rPr>
          <w:rFonts w:eastAsia="標楷體" w:hint="eastAsia"/>
          <w:sz w:val="28"/>
        </w:rPr>
        <w:t>之事由，致部分終止或解除契約者，依該部分所占契約金額比率計算之保證金；全部終止或解除契約者，全部保證金。</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查驗或驗收不合格，且未於通知期限內依規定辦理，其不合格部分及所造成損失、額外費用或懲罰性違約金之金額，自待付契約價</w:t>
      </w:r>
      <w:proofErr w:type="gramStart"/>
      <w:r>
        <w:rPr>
          <w:rFonts w:eastAsia="標楷體" w:hint="eastAsia"/>
          <w:sz w:val="28"/>
        </w:rPr>
        <w:t>金扣抵仍</w:t>
      </w:r>
      <w:proofErr w:type="gramEnd"/>
      <w:r>
        <w:rPr>
          <w:rFonts w:eastAsia="標楷體" w:hint="eastAsia"/>
          <w:sz w:val="28"/>
        </w:rPr>
        <w:t>有不足者，與該不足金額相等之保證金。</w:t>
      </w:r>
    </w:p>
    <w:p w:rsidR="00D2295C" w:rsidRDefault="00D2295C" w:rsidP="00D2295C">
      <w:pPr>
        <w:spacing w:line="400" w:lineRule="exact"/>
        <w:ind w:left="1080" w:hanging="240"/>
        <w:jc w:val="both"/>
        <w:rPr>
          <w:rFonts w:eastAsia="標楷體"/>
          <w:sz w:val="28"/>
        </w:rPr>
      </w:pPr>
      <w:r>
        <w:rPr>
          <w:rFonts w:eastAsia="標楷體"/>
          <w:sz w:val="28"/>
        </w:rPr>
        <w:t>6.</w:t>
      </w:r>
      <w:r>
        <w:rPr>
          <w:rFonts w:eastAsia="標楷體" w:hint="eastAsia"/>
          <w:sz w:val="28"/>
        </w:rPr>
        <w:t>未依契約規定期限或</w:t>
      </w:r>
      <w:r>
        <w:rPr>
          <w:rFonts w:eastAsia="標楷體" w:hint="eastAsia"/>
          <w:b/>
          <w:bCs/>
          <w:color w:val="FF0000"/>
          <w:sz w:val="28"/>
        </w:rPr>
        <w:t>甲方</w:t>
      </w:r>
      <w:r>
        <w:rPr>
          <w:rFonts w:eastAsia="標楷體" w:hint="eastAsia"/>
          <w:sz w:val="28"/>
        </w:rPr>
        <w:t>同意之延長期限履行契約之金額，自待付契約價</w:t>
      </w:r>
      <w:proofErr w:type="gramStart"/>
      <w:r>
        <w:rPr>
          <w:rFonts w:eastAsia="標楷體" w:hint="eastAsia"/>
          <w:sz w:val="28"/>
        </w:rPr>
        <w:t>金扣抵仍</w:t>
      </w:r>
      <w:proofErr w:type="gramEnd"/>
      <w:r>
        <w:rPr>
          <w:rFonts w:eastAsia="標楷體" w:hint="eastAsia"/>
          <w:sz w:val="28"/>
        </w:rPr>
        <w:t>有不足者，與該不足金額相等之保證金。</w:t>
      </w:r>
    </w:p>
    <w:p w:rsidR="00D2295C" w:rsidRDefault="00D2295C" w:rsidP="00D2295C">
      <w:pPr>
        <w:spacing w:line="400" w:lineRule="exact"/>
        <w:ind w:left="1080" w:hanging="240"/>
        <w:jc w:val="both"/>
        <w:rPr>
          <w:rFonts w:eastAsia="標楷體"/>
          <w:sz w:val="28"/>
        </w:rPr>
      </w:pPr>
      <w:r>
        <w:rPr>
          <w:rFonts w:eastAsia="標楷體"/>
          <w:sz w:val="28"/>
        </w:rPr>
        <w:t>7.</w:t>
      </w:r>
      <w:proofErr w:type="gramStart"/>
      <w:r>
        <w:rPr>
          <w:rFonts w:eastAsia="標楷體" w:hint="eastAsia"/>
          <w:sz w:val="28"/>
        </w:rPr>
        <w:t>須返還</w:t>
      </w:r>
      <w:proofErr w:type="gramEnd"/>
      <w:r>
        <w:rPr>
          <w:rFonts w:eastAsia="標楷體" w:hint="eastAsia"/>
          <w:sz w:val="28"/>
        </w:rPr>
        <w:t>已支領之契約價金而未返還者，與未返還金額相等之保證金。</w:t>
      </w:r>
    </w:p>
    <w:p w:rsidR="00D2295C" w:rsidRDefault="00D2295C" w:rsidP="00D2295C">
      <w:pPr>
        <w:spacing w:line="400" w:lineRule="exact"/>
        <w:ind w:left="1080" w:hanging="240"/>
        <w:jc w:val="both"/>
        <w:rPr>
          <w:rFonts w:eastAsia="標楷體"/>
          <w:sz w:val="28"/>
        </w:rPr>
      </w:pPr>
      <w:r>
        <w:rPr>
          <w:rFonts w:eastAsia="標楷體"/>
          <w:sz w:val="28"/>
        </w:rPr>
        <w:t>8.</w:t>
      </w:r>
      <w:r>
        <w:rPr>
          <w:rFonts w:eastAsia="標楷體" w:hint="eastAsia"/>
          <w:sz w:val="28"/>
        </w:rPr>
        <w:t>未依契約規定延長保證金之有效期者，其應延長之保證金。</w:t>
      </w:r>
    </w:p>
    <w:p w:rsidR="00D2295C" w:rsidRDefault="00D2295C" w:rsidP="00D2295C">
      <w:pPr>
        <w:spacing w:line="400" w:lineRule="exact"/>
        <w:ind w:left="1080" w:hanging="240"/>
        <w:jc w:val="both"/>
        <w:rPr>
          <w:rFonts w:eastAsia="標楷體"/>
          <w:sz w:val="28"/>
        </w:rPr>
      </w:pPr>
      <w:r>
        <w:rPr>
          <w:rFonts w:eastAsia="標楷體"/>
          <w:sz w:val="28"/>
        </w:rPr>
        <w:t>9.</w:t>
      </w:r>
      <w:r>
        <w:rPr>
          <w:rFonts w:eastAsia="標楷體" w:hint="eastAsia"/>
          <w:sz w:val="28"/>
        </w:rPr>
        <w:t>其他因可歸責於</w:t>
      </w:r>
      <w:r>
        <w:rPr>
          <w:rFonts w:eastAsia="標楷體" w:hint="eastAsia"/>
          <w:b/>
          <w:bCs/>
          <w:color w:val="0000FF"/>
          <w:sz w:val="28"/>
        </w:rPr>
        <w:t>乙方</w:t>
      </w:r>
      <w:r>
        <w:rPr>
          <w:rFonts w:eastAsia="標楷體" w:hint="eastAsia"/>
          <w:sz w:val="28"/>
        </w:rPr>
        <w:t>之事由，</w:t>
      </w:r>
      <w:proofErr w:type="gramStart"/>
      <w:r>
        <w:rPr>
          <w:rFonts w:eastAsia="標楷體" w:hint="eastAsia"/>
          <w:sz w:val="28"/>
        </w:rPr>
        <w:t>致</w:t>
      </w:r>
      <w:r>
        <w:rPr>
          <w:rFonts w:eastAsia="標楷體" w:hint="eastAsia"/>
          <w:b/>
          <w:bCs/>
          <w:color w:val="FF0000"/>
          <w:sz w:val="28"/>
        </w:rPr>
        <w:t>甲方</w:t>
      </w:r>
      <w:proofErr w:type="gramEnd"/>
      <w:r>
        <w:rPr>
          <w:rFonts w:eastAsia="標楷體" w:hint="eastAsia"/>
          <w:sz w:val="28"/>
        </w:rPr>
        <w:t>遭受損害，其應由</w:t>
      </w:r>
      <w:r>
        <w:rPr>
          <w:rFonts w:eastAsia="標楷體" w:hint="eastAsia"/>
          <w:b/>
          <w:bCs/>
          <w:color w:val="0000FF"/>
          <w:sz w:val="28"/>
        </w:rPr>
        <w:t>乙方</w:t>
      </w:r>
      <w:r>
        <w:rPr>
          <w:rFonts w:eastAsia="標楷體" w:hint="eastAsia"/>
          <w:sz w:val="28"/>
        </w:rPr>
        <w:t>賠償而未賠償者，與應賠償金額相等之保證金。</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（四）前款不予發還之履約保證金，得於依本契約規定分次發還而尚未</w:t>
      </w:r>
      <w:proofErr w:type="gramStart"/>
      <w:r>
        <w:rPr>
          <w:rFonts w:eastAsia="標楷體" w:hint="eastAsia"/>
          <w:sz w:val="28"/>
        </w:rPr>
        <w:t>發還者扣抵</w:t>
      </w:r>
      <w:proofErr w:type="gramEnd"/>
      <w:r>
        <w:rPr>
          <w:rFonts w:eastAsia="標楷體" w:hint="eastAsia"/>
          <w:sz w:val="28"/>
        </w:rPr>
        <w:t>；不予發還之孳息，則為不予發還之履約保證金於繳納後所生者。</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（五）</w:t>
      </w:r>
      <w:r>
        <w:rPr>
          <w:rFonts w:eastAsia="標楷體" w:hint="eastAsia"/>
          <w:b/>
          <w:bCs/>
          <w:color w:val="0000FF"/>
          <w:sz w:val="28"/>
        </w:rPr>
        <w:t>乙方</w:t>
      </w:r>
      <w:r>
        <w:rPr>
          <w:rFonts w:eastAsia="標楷體" w:hint="eastAsia"/>
          <w:sz w:val="28"/>
        </w:rPr>
        <w:t>如發生第</w:t>
      </w:r>
      <w:r>
        <w:rPr>
          <w:rFonts w:eastAsia="標楷體"/>
          <w:sz w:val="28"/>
        </w:rPr>
        <w:t>3</w:t>
      </w:r>
      <w:r>
        <w:rPr>
          <w:rFonts w:eastAsia="標楷體" w:hint="eastAsia"/>
          <w:sz w:val="28"/>
        </w:rPr>
        <w:t>款所規定</w:t>
      </w:r>
      <w:r>
        <w:rPr>
          <w:rFonts w:eastAsia="標楷體"/>
          <w:sz w:val="28"/>
        </w:rPr>
        <w:t>2</w:t>
      </w:r>
      <w:r>
        <w:rPr>
          <w:rFonts w:eastAsia="標楷體" w:hint="eastAsia"/>
          <w:sz w:val="28"/>
        </w:rPr>
        <w:t>目以上之情形，其不發還履約保證金及孳息應合併計算，但合計金額逾履約保證金總金額者，以總金額為限。</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（六）保固保證金及其孳息不予發還之情形，</w:t>
      </w:r>
      <w:proofErr w:type="gramStart"/>
      <w:r>
        <w:rPr>
          <w:rFonts w:eastAsia="標楷體" w:hint="eastAsia"/>
          <w:sz w:val="28"/>
        </w:rPr>
        <w:t>準</w:t>
      </w:r>
      <w:proofErr w:type="gramEnd"/>
      <w:r>
        <w:rPr>
          <w:rFonts w:eastAsia="標楷體" w:hint="eastAsia"/>
          <w:sz w:val="28"/>
        </w:rPr>
        <w:t>用第</w:t>
      </w:r>
      <w:r>
        <w:rPr>
          <w:rFonts w:eastAsia="標楷體"/>
          <w:sz w:val="28"/>
        </w:rPr>
        <w:t>3</w:t>
      </w:r>
      <w:r>
        <w:rPr>
          <w:rFonts w:eastAsia="標楷體" w:hint="eastAsia"/>
          <w:sz w:val="28"/>
        </w:rPr>
        <w:t>款至第</w:t>
      </w:r>
      <w:r>
        <w:rPr>
          <w:rFonts w:eastAsia="標楷體"/>
          <w:sz w:val="28"/>
        </w:rPr>
        <w:t>5</w:t>
      </w:r>
      <w:r>
        <w:rPr>
          <w:rFonts w:eastAsia="標楷體" w:hint="eastAsia"/>
          <w:sz w:val="28"/>
        </w:rPr>
        <w:t>款之規定。</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（七）保證金以定期存款單、連帶保證書、連帶保證保險單或擔保信用狀繳納者，其繳納文件之格式依採購法之主管機關於「押標金保證金暨其他擔保作業辦法」所訂</w:t>
      </w:r>
      <w:proofErr w:type="gramStart"/>
      <w:r>
        <w:rPr>
          <w:rFonts w:eastAsia="標楷體" w:hint="eastAsia"/>
          <w:sz w:val="28"/>
        </w:rPr>
        <w:t>定者為準</w:t>
      </w:r>
      <w:proofErr w:type="gramEnd"/>
      <w:r>
        <w:rPr>
          <w:rFonts w:eastAsia="標楷體" w:hint="eastAsia"/>
          <w:sz w:val="28"/>
        </w:rPr>
        <w:t>。</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（八）保證金之發還，依下列原則處理：</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以現金、郵政匯票或票據繳納者，以現金或記載原繳納人為受款人之禁止背書轉讓即期支票發還。</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以無記名政府公債繳納者，發還原繳納人。</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以設定質權之金融機構定期存款單繳納者，以質權消滅通知書</w:t>
      </w:r>
      <w:proofErr w:type="gramStart"/>
      <w:r>
        <w:rPr>
          <w:rFonts w:eastAsia="標楷體" w:hint="eastAsia"/>
          <w:sz w:val="28"/>
        </w:rPr>
        <w:t>通知該質權</w:t>
      </w:r>
      <w:proofErr w:type="gramEnd"/>
      <w:r>
        <w:rPr>
          <w:rFonts w:eastAsia="標楷體" w:hint="eastAsia"/>
          <w:sz w:val="28"/>
        </w:rPr>
        <w:t>設定之金融機構。</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以銀行開發或</w:t>
      </w:r>
      <w:proofErr w:type="gramStart"/>
      <w:r>
        <w:rPr>
          <w:rFonts w:eastAsia="標楷體" w:hint="eastAsia"/>
          <w:sz w:val="28"/>
        </w:rPr>
        <w:t>保兌之</w:t>
      </w:r>
      <w:proofErr w:type="gramEnd"/>
      <w:r>
        <w:rPr>
          <w:rFonts w:eastAsia="標楷體" w:hint="eastAsia"/>
          <w:sz w:val="28"/>
        </w:rPr>
        <w:t>不可撤銷擔保信用狀繳納者，發還開狀銀行、通知銀行</w:t>
      </w:r>
      <w:proofErr w:type="gramStart"/>
      <w:r>
        <w:rPr>
          <w:rFonts w:eastAsia="標楷體" w:hint="eastAsia"/>
          <w:sz w:val="28"/>
        </w:rPr>
        <w:t>或保兌銀行</w:t>
      </w:r>
      <w:proofErr w:type="gramEnd"/>
      <w:r>
        <w:rPr>
          <w:rFonts w:eastAsia="標楷體" w:hint="eastAsia"/>
          <w:sz w:val="28"/>
        </w:rPr>
        <w:t>。但銀行不要求發還或已屆期失效者，得免發還。</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以銀行之書面連帶保證或保險公司之連帶保證保險單繳納者，發還連帶保證之銀行或保險公司或繳納之</w:t>
      </w:r>
      <w:r>
        <w:rPr>
          <w:rFonts w:eastAsia="標楷體" w:hint="eastAsia"/>
          <w:b/>
          <w:bCs/>
          <w:color w:val="0000FF"/>
          <w:sz w:val="28"/>
        </w:rPr>
        <w:t>乙方</w:t>
      </w:r>
      <w:r>
        <w:rPr>
          <w:rFonts w:eastAsia="標楷體" w:hint="eastAsia"/>
          <w:sz w:val="28"/>
        </w:rPr>
        <w:t>。但銀行或保險公司不要求發還或已屆期失效者，得免發還。</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（九）保證書狀有效期之延長：</w:t>
      </w:r>
    </w:p>
    <w:p w:rsidR="00D2295C" w:rsidRDefault="00D2295C" w:rsidP="00D2295C">
      <w:pPr>
        <w:spacing w:line="360" w:lineRule="exact"/>
        <w:ind w:leftChars="469" w:left="1126"/>
        <w:jc w:val="both"/>
        <w:rPr>
          <w:rFonts w:eastAsia="標楷體"/>
          <w:sz w:val="28"/>
        </w:rPr>
      </w:pPr>
      <w:r>
        <w:rPr>
          <w:rFonts w:eastAsia="標楷體" w:hint="eastAsia"/>
          <w:b/>
          <w:bCs/>
          <w:color w:val="0000FF"/>
          <w:sz w:val="28"/>
        </w:rPr>
        <w:t>乙方</w:t>
      </w:r>
      <w:r>
        <w:rPr>
          <w:rFonts w:eastAsia="標楷體" w:hint="eastAsia"/>
          <w:sz w:val="28"/>
        </w:rPr>
        <w:t>未依契約規定期限履約或因可歸責於</w:t>
      </w:r>
      <w:r>
        <w:rPr>
          <w:rFonts w:eastAsia="標楷體" w:hint="eastAsia"/>
          <w:b/>
          <w:bCs/>
          <w:color w:val="0000FF"/>
          <w:sz w:val="28"/>
        </w:rPr>
        <w:t>乙方</w:t>
      </w:r>
      <w:r>
        <w:rPr>
          <w:rFonts w:eastAsia="標楷體" w:hint="eastAsia"/>
          <w:sz w:val="28"/>
        </w:rPr>
        <w:t>之事由，致有無法於保證書、保險單或信用狀有效期內完成履約之虞，或</w:t>
      </w:r>
      <w:r>
        <w:rPr>
          <w:rFonts w:eastAsia="標楷體" w:hint="eastAsia"/>
          <w:b/>
          <w:bCs/>
          <w:color w:val="FF0000"/>
          <w:sz w:val="28"/>
        </w:rPr>
        <w:t>甲方</w:t>
      </w:r>
      <w:r>
        <w:rPr>
          <w:rFonts w:eastAsia="標楷體" w:hint="eastAsia"/>
          <w:sz w:val="28"/>
        </w:rPr>
        <w:t>無法於保證書、保險單或信用狀有效期內完成驗收者，該保證書、保險單或信用狀之有效期應按遲延期間延長之。</w:t>
      </w:r>
      <w:r>
        <w:rPr>
          <w:rFonts w:eastAsia="標楷體" w:hint="eastAsia"/>
          <w:b/>
          <w:bCs/>
          <w:color w:val="0000FF"/>
          <w:sz w:val="28"/>
        </w:rPr>
        <w:t>乙方</w:t>
      </w:r>
      <w:r>
        <w:rPr>
          <w:rFonts w:eastAsia="標楷體" w:hint="eastAsia"/>
          <w:sz w:val="28"/>
        </w:rPr>
        <w:t>未依</w:t>
      </w:r>
      <w:r>
        <w:rPr>
          <w:rFonts w:eastAsia="標楷體" w:hint="eastAsia"/>
          <w:b/>
          <w:bCs/>
          <w:color w:val="FF0000"/>
          <w:sz w:val="28"/>
        </w:rPr>
        <w:t>甲方</w:t>
      </w:r>
      <w:r>
        <w:rPr>
          <w:rFonts w:eastAsia="標楷體" w:hint="eastAsia"/>
          <w:sz w:val="28"/>
        </w:rPr>
        <w:t>之通知予以延長者，</w:t>
      </w:r>
      <w:r>
        <w:rPr>
          <w:rFonts w:eastAsia="標楷體" w:hint="eastAsia"/>
          <w:b/>
          <w:bCs/>
          <w:color w:val="FF0000"/>
          <w:sz w:val="28"/>
        </w:rPr>
        <w:t>甲方</w:t>
      </w:r>
      <w:r>
        <w:rPr>
          <w:rFonts w:eastAsia="標楷體" w:hint="eastAsia"/>
          <w:sz w:val="28"/>
        </w:rPr>
        <w:t>將於有效期屆滿前就該保證書、保險單或信用狀之金額請求給付並暫</w:t>
      </w:r>
      <w:r>
        <w:rPr>
          <w:rFonts w:eastAsia="標楷體" w:hint="eastAsia"/>
          <w:sz w:val="28"/>
        </w:rPr>
        <w:lastRenderedPageBreak/>
        <w:t>予保管，其所生費用由</w:t>
      </w:r>
      <w:r>
        <w:rPr>
          <w:rFonts w:eastAsia="標楷體" w:hint="eastAsia"/>
          <w:b/>
          <w:bCs/>
          <w:color w:val="0000FF"/>
          <w:sz w:val="28"/>
        </w:rPr>
        <w:t>乙方</w:t>
      </w:r>
      <w:r>
        <w:rPr>
          <w:rFonts w:eastAsia="標楷體" w:hint="eastAsia"/>
          <w:sz w:val="28"/>
        </w:rPr>
        <w:t>負擔。</w:t>
      </w:r>
      <w:proofErr w:type="gramStart"/>
      <w:r>
        <w:rPr>
          <w:rFonts w:eastAsia="標楷體" w:hint="eastAsia"/>
          <w:sz w:val="28"/>
        </w:rPr>
        <w:t>其須返還</w:t>
      </w:r>
      <w:proofErr w:type="gramEnd"/>
      <w:r>
        <w:rPr>
          <w:rFonts w:eastAsia="標楷體" w:hint="eastAsia"/>
          <w:sz w:val="28"/>
        </w:rPr>
        <w:t>而有費用或匯率損失者，亦同。</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（十）履約保證金或保固保證金以其他廠商之履約及賠償連帶保證代之或</w:t>
      </w:r>
      <w:proofErr w:type="gramStart"/>
      <w:r>
        <w:rPr>
          <w:rFonts w:eastAsia="標楷體" w:hint="eastAsia"/>
          <w:sz w:val="28"/>
        </w:rPr>
        <w:t>減收者</w:t>
      </w:r>
      <w:proofErr w:type="gramEnd"/>
      <w:r>
        <w:rPr>
          <w:rFonts w:eastAsia="標楷體" w:hint="eastAsia"/>
          <w:sz w:val="28"/>
        </w:rPr>
        <w:t>，連帶保證廠商之連帶保證責任，不因分次發還保證金而遞減。該連帶保證廠商同時作為各單位</w:t>
      </w:r>
      <w:r>
        <w:rPr>
          <w:rFonts w:eastAsia="標楷體"/>
          <w:sz w:val="28"/>
        </w:rPr>
        <w:t>(</w:t>
      </w:r>
      <w:r>
        <w:rPr>
          <w:rFonts w:eastAsia="標楷體" w:hint="eastAsia"/>
          <w:sz w:val="28"/>
        </w:rPr>
        <w:t>或機關</w:t>
      </w:r>
      <w:r>
        <w:rPr>
          <w:rFonts w:eastAsia="標楷體"/>
          <w:sz w:val="28"/>
        </w:rPr>
        <w:t>)</w:t>
      </w:r>
      <w:r>
        <w:rPr>
          <w:rFonts w:eastAsia="標楷體" w:hint="eastAsia"/>
          <w:sz w:val="28"/>
        </w:rPr>
        <w:t>採購契約之連帶保證廠商者，以</w:t>
      </w:r>
      <w:r>
        <w:rPr>
          <w:rFonts w:eastAsia="標楷體"/>
          <w:sz w:val="28"/>
        </w:rPr>
        <w:t>2</w:t>
      </w:r>
      <w:r>
        <w:rPr>
          <w:rFonts w:eastAsia="標楷體" w:hint="eastAsia"/>
          <w:sz w:val="28"/>
        </w:rPr>
        <w:t>契約為限。</w:t>
      </w:r>
    </w:p>
    <w:p w:rsidR="00D2295C" w:rsidRDefault="00D2295C" w:rsidP="00D2295C">
      <w:pPr>
        <w:spacing w:line="400" w:lineRule="exact"/>
        <w:ind w:leftChars="117" w:left="1320" w:hangingChars="371" w:hanging="1039"/>
        <w:jc w:val="both"/>
        <w:rPr>
          <w:rFonts w:eastAsia="標楷體"/>
          <w:sz w:val="28"/>
        </w:rPr>
      </w:pPr>
      <w:r>
        <w:rPr>
          <w:rFonts w:eastAsia="標楷體" w:hint="eastAsia"/>
          <w:sz w:val="28"/>
        </w:rPr>
        <w:t>（十一）連帶保證廠商非經</w:t>
      </w:r>
      <w:r>
        <w:rPr>
          <w:rFonts w:eastAsia="標楷體" w:hint="eastAsia"/>
          <w:b/>
          <w:bCs/>
          <w:color w:val="FF0000"/>
          <w:sz w:val="28"/>
        </w:rPr>
        <w:t>甲方</w:t>
      </w:r>
      <w:r>
        <w:rPr>
          <w:rFonts w:eastAsia="標楷體" w:hint="eastAsia"/>
          <w:sz w:val="28"/>
        </w:rPr>
        <w:t>許可，不得自行申請退保。其經</w:t>
      </w:r>
      <w:r>
        <w:rPr>
          <w:rFonts w:eastAsia="標楷體" w:hint="eastAsia"/>
          <w:b/>
          <w:bCs/>
          <w:color w:val="FF0000"/>
          <w:sz w:val="28"/>
        </w:rPr>
        <w:t>甲方</w:t>
      </w:r>
      <w:r>
        <w:rPr>
          <w:rFonts w:eastAsia="標楷體" w:hint="eastAsia"/>
          <w:sz w:val="28"/>
        </w:rPr>
        <w:t>查核，中途失其保證能力者，由</w:t>
      </w:r>
      <w:r>
        <w:rPr>
          <w:rFonts w:eastAsia="標楷體" w:hint="eastAsia"/>
          <w:b/>
          <w:bCs/>
          <w:color w:val="FF0000"/>
          <w:sz w:val="28"/>
        </w:rPr>
        <w:t>甲方</w:t>
      </w:r>
      <w:r>
        <w:rPr>
          <w:rFonts w:eastAsia="標楷體" w:hint="eastAsia"/>
          <w:sz w:val="28"/>
        </w:rPr>
        <w:t>通知</w:t>
      </w:r>
      <w:r>
        <w:rPr>
          <w:rFonts w:eastAsia="標楷體" w:hint="eastAsia"/>
          <w:b/>
          <w:bCs/>
          <w:color w:val="0000FF"/>
          <w:sz w:val="28"/>
        </w:rPr>
        <w:t>乙方</w:t>
      </w:r>
      <w:r>
        <w:rPr>
          <w:rFonts w:eastAsia="標楷體" w:hint="eastAsia"/>
          <w:sz w:val="28"/>
        </w:rPr>
        <w:t>限期覓保更換，原連帶保證廠商應</w:t>
      </w:r>
      <w:proofErr w:type="gramStart"/>
      <w:r>
        <w:rPr>
          <w:rFonts w:eastAsia="標楷體" w:hint="eastAsia"/>
          <w:sz w:val="28"/>
        </w:rPr>
        <w:t>俟換保</w:t>
      </w:r>
      <w:proofErr w:type="gramEnd"/>
      <w:r>
        <w:rPr>
          <w:rFonts w:eastAsia="標楷體" w:hint="eastAsia"/>
          <w:sz w:val="28"/>
        </w:rPr>
        <w:t>手續完成經</w:t>
      </w:r>
      <w:r>
        <w:rPr>
          <w:rFonts w:eastAsia="標楷體" w:hint="eastAsia"/>
          <w:b/>
          <w:bCs/>
          <w:color w:val="FF0000"/>
          <w:sz w:val="28"/>
        </w:rPr>
        <w:t>甲方</w:t>
      </w:r>
      <w:r>
        <w:rPr>
          <w:rFonts w:eastAsia="標楷體" w:hint="eastAsia"/>
          <w:sz w:val="28"/>
        </w:rPr>
        <w:t>認可後，始能解除其保證責任。</w:t>
      </w:r>
    </w:p>
    <w:p w:rsidR="00D2295C" w:rsidRDefault="00D2295C" w:rsidP="00D2295C">
      <w:pPr>
        <w:spacing w:line="400" w:lineRule="exact"/>
        <w:ind w:leftChars="117" w:left="1320" w:hangingChars="371" w:hanging="1039"/>
        <w:jc w:val="both"/>
        <w:rPr>
          <w:rFonts w:eastAsia="標楷體"/>
          <w:sz w:val="28"/>
        </w:rPr>
      </w:pPr>
      <w:r>
        <w:rPr>
          <w:rFonts w:eastAsia="標楷體" w:hint="eastAsia"/>
          <w:sz w:val="28"/>
        </w:rPr>
        <w:t>（十二）</w:t>
      </w:r>
      <w:r>
        <w:rPr>
          <w:rFonts w:eastAsia="標楷體" w:hint="eastAsia"/>
          <w:b/>
          <w:bCs/>
          <w:color w:val="FF0000"/>
          <w:sz w:val="28"/>
        </w:rPr>
        <w:t>甲方</w:t>
      </w:r>
      <w:r>
        <w:rPr>
          <w:rFonts w:eastAsia="標楷體" w:hint="eastAsia"/>
          <w:sz w:val="28"/>
        </w:rPr>
        <w:t>依契約規定認定有不發還</w:t>
      </w:r>
      <w:r>
        <w:rPr>
          <w:rFonts w:eastAsia="標楷體" w:hint="eastAsia"/>
          <w:b/>
          <w:bCs/>
          <w:color w:val="0000FF"/>
          <w:sz w:val="28"/>
        </w:rPr>
        <w:t>乙方</w:t>
      </w:r>
      <w:r>
        <w:rPr>
          <w:rFonts w:eastAsia="標楷體" w:hint="eastAsia"/>
          <w:sz w:val="28"/>
        </w:rPr>
        <w:t>履約保證金之情形者，除已洽由連帶保證廠商接續履約者外，該連帶保證廠商應於</w:t>
      </w:r>
      <w:r>
        <w:rPr>
          <w:rFonts w:eastAsia="標楷體"/>
          <w:sz w:val="28"/>
        </w:rPr>
        <w:t>5</w:t>
      </w:r>
      <w:r>
        <w:rPr>
          <w:rFonts w:eastAsia="標楷體" w:hint="eastAsia"/>
          <w:sz w:val="28"/>
        </w:rPr>
        <w:t>日</w:t>
      </w:r>
      <w:proofErr w:type="gramStart"/>
      <w:r>
        <w:rPr>
          <w:rFonts w:eastAsia="標楷體" w:hint="eastAsia"/>
          <w:sz w:val="28"/>
        </w:rPr>
        <w:t>內向</w:t>
      </w:r>
      <w:r>
        <w:rPr>
          <w:rFonts w:eastAsia="標楷體" w:hint="eastAsia"/>
          <w:b/>
          <w:bCs/>
          <w:color w:val="FF0000"/>
          <w:sz w:val="28"/>
        </w:rPr>
        <w:t>甲</w:t>
      </w:r>
      <w:proofErr w:type="gramEnd"/>
      <w:r>
        <w:rPr>
          <w:rFonts w:eastAsia="標楷體" w:hint="eastAsia"/>
          <w:b/>
          <w:bCs/>
          <w:color w:val="FF0000"/>
          <w:sz w:val="28"/>
        </w:rPr>
        <w:t>方</w:t>
      </w:r>
      <w:r>
        <w:rPr>
          <w:rFonts w:eastAsia="標楷體" w:hint="eastAsia"/>
          <w:sz w:val="28"/>
        </w:rPr>
        <w:t>補繳該不發還金額中，原由連帶保證代之或減收之金額。</w:t>
      </w:r>
    </w:p>
    <w:p w:rsidR="00D2295C" w:rsidRDefault="00D2295C" w:rsidP="00D2295C">
      <w:pPr>
        <w:spacing w:line="400" w:lineRule="exact"/>
        <w:ind w:firstLineChars="100" w:firstLine="280"/>
        <w:jc w:val="both"/>
        <w:rPr>
          <w:rFonts w:eastAsia="標楷體"/>
          <w:b/>
          <w:sz w:val="28"/>
        </w:rPr>
      </w:pPr>
    </w:p>
    <w:p w:rsidR="00D2295C" w:rsidRDefault="00D2295C" w:rsidP="00D2295C">
      <w:pPr>
        <w:spacing w:line="400" w:lineRule="exact"/>
        <w:ind w:firstLineChars="100" w:firstLine="280"/>
        <w:jc w:val="both"/>
        <w:rPr>
          <w:rFonts w:eastAsia="標楷體"/>
          <w:b/>
          <w:sz w:val="28"/>
        </w:rPr>
      </w:pPr>
      <w:r>
        <w:rPr>
          <w:rFonts w:eastAsia="標楷體" w:hint="eastAsia"/>
          <w:b/>
          <w:sz w:val="28"/>
        </w:rPr>
        <w:t>第十一條</w:t>
      </w:r>
      <w:r>
        <w:rPr>
          <w:rFonts w:eastAsia="標楷體"/>
          <w:b/>
          <w:sz w:val="28"/>
        </w:rPr>
        <w:t xml:space="preserve">  </w:t>
      </w:r>
      <w:r>
        <w:rPr>
          <w:rFonts w:eastAsia="標楷體" w:hint="eastAsia"/>
          <w:b/>
          <w:sz w:val="28"/>
        </w:rPr>
        <w:t>驗收</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（一）</w:t>
      </w:r>
      <w:r>
        <w:rPr>
          <w:rFonts w:eastAsia="標楷體" w:hint="eastAsia"/>
          <w:b/>
          <w:bCs/>
          <w:color w:val="0000FF"/>
          <w:sz w:val="28"/>
        </w:rPr>
        <w:t>乙方</w:t>
      </w:r>
      <w:r>
        <w:rPr>
          <w:rFonts w:eastAsia="標楷體" w:hint="eastAsia"/>
          <w:sz w:val="28"/>
        </w:rPr>
        <w:t>履約所供應或完成之標的，應符合契約規定，無減少或滅失價值或不適於通常或約定使用之瑕疵，且為新品。</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（二）驗收程序：</w:t>
      </w:r>
      <w:proofErr w:type="gramStart"/>
      <w:r>
        <w:rPr>
          <w:rFonts w:eastAsia="標楷體" w:hint="eastAsia"/>
          <w:sz w:val="28"/>
        </w:rPr>
        <w:t>無初驗</w:t>
      </w:r>
      <w:proofErr w:type="gramEnd"/>
      <w:r>
        <w:rPr>
          <w:rFonts w:eastAsia="標楷體" w:hint="eastAsia"/>
          <w:sz w:val="28"/>
        </w:rPr>
        <w:t>程序者，</w:t>
      </w:r>
      <w:r>
        <w:rPr>
          <w:rFonts w:eastAsia="標楷體" w:hint="eastAsia"/>
          <w:b/>
          <w:bCs/>
          <w:color w:val="FF0000"/>
          <w:sz w:val="28"/>
        </w:rPr>
        <w:t>甲方</w:t>
      </w:r>
      <w:r>
        <w:rPr>
          <w:rFonts w:eastAsia="標楷體" w:hint="eastAsia"/>
          <w:sz w:val="28"/>
        </w:rPr>
        <w:t>應於接獲</w:t>
      </w:r>
      <w:r>
        <w:rPr>
          <w:rFonts w:eastAsia="標楷體" w:hint="eastAsia"/>
          <w:b/>
          <w:bCs/>
          <w:color w:val="0000FF"/>
          <w:sz w:val="28"/>
        </w:rPr>
        <w:t>乙方</w:t>
      </w:r>
      <w:proofErr w:type="gramStart"/>
      <w:r>
        <w:rPr>
          <w:rFonts w:eastAsia="標楷體" w:hint="eastAsia"/>
          <w:sz w:val="28"/>
        </w:rPr>
        <w:t>通知備驗或</w:t>
      </w:r>
      <w:proofErr w:type="gramEnd"/>
      <w:r>
        <w:rPr>
          <w:rFonts w:eastAsia="標楷體" w:hint="eastAsia"/>
          <w:sz w:val="28"/>
        </w:rPr>
        <w:t>可得驗收之程序完成後</w:t>
      </w:r>
      <w:r>
        <w:rPr>
          <w:rFonts w:eastAsia="標楷體"/>
          <w:sz w:val="28"/>
        </w:rPr>
        <w:t>30</w:t>
      </w:r>
      <w:r>
        <w:rPr>
          <w:rFonts w:eastAsia="標楷體" w:hint="eastAsia"/>
          <w:sz w:val="28"/>
        </w:rPr>
        <w:t>日內辦理驗收，並作成驗收紀錄。</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（三）查驗或驗收人對隱蔽部分拆驗或化驗者，其拆除、修復或化驗所生費用，拆驗或化驗結果與契約規定不符者，該費用由</w:t>
      </w:r>
      <w:r>
        <w:rPr>
          <w:rFonts w:eastAsia="標楷體" w:hint="eastAsia"/>
          <w:b/>
          <w:bCs/>
          <w:color w:val="0000FF"/>
          <w:sz w:val="28"/>
        </w:rPr>
        <w:t>乙方</w:t>
      </w:r>
      <w:r>
        <w:rPr>
          <w:rFonts w:eastAsia="標楷體" w:hint="eastAsia"/>
          <w:sz w:val="28"/>
        </w:rPr>
        <w:t>負擔；與規定相符者，該費用由</w:t>
      </w:r>
      <w:r>
        <w:rPr>
          <w:rFonts w:eastAsia="標楷體" w:hint="eastAsia"/>
          <w:b/>
          <w:bCs/>
          <w:color w:val="FF0000"/>
          <w:sz w:val="28"/>
        </w:rPr>
        <w:t>甲方</w:t>
      </w:r>
      <w:r>
        <w:rPr>
          <w:rFonts w:eastAsia="標楷體" w:hint="eastAsia"/>
          <w:sz w:val="28"/>
        </w:rPr>
        <w:t>負擔。契約規定以外之查驗、測試或檢驗，亦同。</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（四）履約標的完成履約後，</w:t>
      </w:r>
      <w:r>
        <w:rPr>
          <w:rFonts w:eastAsia="標楷體" w:hint="eastAsia"/>
          <w:b/>
          <w:bCs/>
          <w:color w:val="0000FF"/>
          <w:sz w:val="28"/>
        </w:rPr>
        <w:t>乙方</w:t>
      </w:r>
      <w:r>
        <w:rPr>
          <w:rFonts w:eastAsia="標楷體" w:hint="eastAsia"/>
          <w:sz w:val="28"/>
        </w:rPr>
        <w:t>應對履約期間損壞或遷移之</w:t>
      </w:r>
      <w:r>
        <w:rPr>
          <w:rFonts w:eastAsia="標楷體" w:hint="eastAsia"/>
          <w:b/>
          <w:bCs/>
          <w:color w:val="FF0000"/>
          <w:sz w:val="28"/>
        </w:rPr>
        <w:t>甲方</w:t>
      </w:r>
      <w:r>
        <w:rPr>
          <w:rFonts w:eastAsia="標楷體" w:hint="eastAsia"/>
          <w:sz w:val="28"/>
        </w:rPr>
        <w:t>設施或公共設施予以修復或回復，並將現場堆置的履約機具、器材、廢棄物及非契約所應有之設施全部運離或清除，並填具完成履約報告，經</w:t>
      </w:r>
      <w:r>
        <w:rPr>
          <w:rFonts w:eastAsia="標楷體" w:hint="eastAsia"/>
          <w:b/>
          <w:bCs/>
          <w:color w:val="FF0000"/>
          <w:sz w:val="28"/>
        </w:rPr>
        <w:t>甲方</w:t>
      </w:r>
      <w:r>
        <w:rPr>
          <w:rFonts w:eastAsia="標楷體" w:hint="eastAsia"/>
          <w:sz w:val="28"/>
        </w:rPr>
        <w:t>勘驗認可，始得認定為完成履約。</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（五）履約標的部分完成履約後，如有部分先行使用之必要，應先就該部分辦理驗收或分段查驗供驗收之用，並得就該部分支付價金及</w:t>
      </w:r>
      <w:proofErr w:type="gramStart"/>
      <w:r>
        <w:rPr>
          <w:rFonts w:eastAsia="標楷體" w:hint="eastAsia"/>
          <w:sz w:val="28"/>
        </w:rPr>
        <w:t>起算保固</w:t>
      </w:r>
      <w:proofErr w:type="gramEnd"/>
      <w:r>
        <w:rPr>
          <w:rFonts w:eastAsia="標楷體" w:hint="eastAsia"/>
          <w:sz w:val="28"/>
        </w:rPr>
        <w:t>期。</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（六）</w:t>
      </w:r>
      <w:r>
        <w:rPr>
          <w:rFonts w:eastAsia="標楷體" w:hint="eastAsia"/>
          <w:b/>
          <w:bCs/>
          <w:color w:val="0000FF"/>
          <w:sz w:val="28"/>
        </w:rPr>
        <w:t>乙方</w:t>
      </w:r>
      <w:r>
        <w:rPr>
          <w:rFonts w:eastAsia="標楷體" w:hint="eastAsia"/>
          <w:sz w:val="28"/>
        </w:rPr>
        <w:t>履約結果經</w:t>
      </w:r>
      <w:proofErr w:type="gramStart"/>
      <w:r>
        <w:rPr>
          <w:rFonts w:eastAsia="標楷體" w:hint="eastAsia"/>
          <w:b/>
          <w:bCs/>
          <w:color w:val="FF0000"/>
          <w:sz w:val="28"/>
        </w:rPr>
        <w:t>甲方</w:t>
      </w:r>
      <w:r>
        <w:rPr>
          <w:rFonts w:eastAsia="標楷體" w:hint="eastAsia"/>
          <w:sz w:val="28"/>
        </w:rPr>
        <w:t>初驗</w:t>
      </w:r>
      <w:proofErr w:type="gramEnd"/>
      <w:r>
        <w:rPr>
          <w:rFonts w:eastAsia="標楷體" w:hint="eastAsia"/>
          <w:sz w:val="28"/>
        </w:rPr>
        <w:t>或驗收有瑕疵者，</w:t>
      </w:r>
      <w:r>
        <w:rPr>
          <w:rFonts w:eastAsia="標楷體" w:hint="eastAsia"/>
          <w:b/>
          <w:bCs/>
          <w:color w:val="FF0000"/>
          <w:sz w:val="28"/>
        </w:rPr>
        <w:t>甲方</w:t>
      </w:r>
      <w:r>
        <w:rPr>
          <w:rFonts w:eastAsia="標楷體" w:hint="eastAsia"/>
          <w:sz w:val="28"/>
        </w:rPr>
        <w:t>得要求</w:t>
      </w:r>
      <w:r>
        <w:rPr>
          <w:rFonts w:eastAsia="標楷體" w:hint="eastAsia"/>
          <w:b/>
          <w:bCs/>
          <w:color w:val="0000FF"/>
          <w:sz w:val="28"/>
        </w:rPr>
        <w:t>乙方</w:t>
      </w:r>
      <w:r>
        <w:rPr>
          <w:rFonts w:eastAsia="標楷體" w:hint="eastAsia"/>
          <w:sz w:val="28"/>
        </w:rPr>
        <w:t>於</w:t>
      </w:r>
      <w:proofErr w:type="gramStart"/>
      <w:r>
        <w:rPr>
          <w:rFonts w:eastAsia="標楷體" w:hint="eastAsia"/>
          <w:sz w:val="28"/>
        </w:rPr>
        <w:t>主驗人訂</w:t>
      </w:r>
      <w:proofErr w:type="gramEnd"/>
      <w:r>
        <w:rPr>
          <w:rFonts w:eastAsia="標楷體" w:hint="eastAsia"/>
          <w:sz w:val="28"/>
        </w:rPr>
        <w:t>定期限內改善、拆除、重作、退貨或換貨</w:t>
      </w:r>
      <w:r>
        <w:rPr>
          <w:rFonts w:eastAsia="標楷體"/>
          <w:sz w:val="28"/>
        </w:rPr>
        <w:t>(</w:t>
      </w:r>
      <w:r>
        <w:rPr>
          <w:rFonts w:eastAsia="標楷體" w:hint="eastAsia"/>
          <w:sz w:val="28"/>
        </w:rPr>
        <w:t>以下簡稱改正</w:t>
      </w:r>
      <w:r>
        <w:rPr>
          <w:rFonts w:eastAsia="標楷體"/>
          <w:sz w:val="28"/>
        </w:rPr>
        <w:t>)</w:t>
      </w:r>
      <w:r>
        <w:rPr>
          <w:rFonts w:eastAsia="標楷體" w:hint="eastAsia"/>
          <w:sz w:val="28"/>
        </w:rPr>
        <w:t>。逾期未改正者依第</w:t>
      </w:r>
      <w:r>
        <w:rPr>
          <w:rFonts w:eastAsia="標楷體"/>
          <w:sz w:val="28"/>
        </w:rPr>
        <w:t>14</w:t>
      </w:r>
      <w:r>
        <w:rPr>
          <w:rFonts w:eastAsia="標楷體" w:hint="eastAsia"/>
          <w:sz w:val="28"/>
        </w:rPr>
        <w:t>條規定計算逾期違約金。但逾期未改正仍在契約原訂履約期限內者，不在此限。</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（七）</w:t>
      </w:r>
      <w:r>
        <w:rPr>
          <w:rFonts w:eastAsia="標楷體" w:hint="eastAsia"/>
          <w:b/>
          <w:bCs/>
          <w:color w:val="0000FF"/>
          <w:sz w:val="28"/>
        </w:rPr>
        <w:t>乙方</w:t>
      </w:r>
      <w:proofErr w:type="gramStart"/>
      <w:r>
        <w:rPr>
          <w:rFonts w:eastAsia="標楷體" w:hint="eastAsia"/>
          <w:sz w:val="28"/>
        </w:rPr>
        <w:t>不</w:t>
      </w:r>
      <w:proofErr w:type="gramEnd"/>
      <w:r>
        <w:rPr>
          <w:rFonts w:eastAsia="標楷體" w:hint="eastAsia"/>
          <w:sz w:val="28"/>
        </w:rPr>
        <w:t>於前款期限內改正、拒絕改正或其瑕疵不能改正，或改正次數逾</w:t>
      </w:r>
      <w:r>
        <w:rPr>
          <w:rFonts w:eastAsia="標楷體"/>
          <w:sz w:val="28"/>
        </w:rPr>
        <w:t>1</w:t>
      </w:r>
      <w:r>
        <w:rPr>
          <w:rFonts w:eastAsia="標楷體" w:hint="eastAsia"/>
          <w:sz w:val="28"/>
        </w:rPr>
        <w:t>次仍未能改正者，</w:t>
      </w:r>
      <w:r>
        <w:rPr>
          <w:rFonts w:eastAsia="標楷體" w:hint="eastAsia"/>
          <w:b/>
          <w:bCs/>
          <w:color w:val="FF0000"/>
          <w:sz w:val="28"/>
        </w:rPr>
        <w:t>甲方</w:t>
      </w:r>
      <w:r>
        <w:rPr>
          <w:rFonts w:eastAsia="標楷體" w:hint="eastAsia"/>
          <w:sz w:val="28"/>
        </w:rPr>
        <w:t>得</w:t>
      </w:r>
      <w:proofErr w:type="gramStart"/>
      <w:r>
        <w:rPr>
          <w:rFonts w:eastAsia="標楷體" w:hint="eastAsia"/>
          <w:sz w:val="28"/>
        </w:rPr>
        <w:t>採</w:t>
      </w:r>
      <w:proofErr w:type="gramEnd"/>
      <w:r>
        <w:rPr>
          <w:rFonts w:eastAsia="標楷體" w:hint="eastAsia"/>
          <w:sz w:val="28"/>
        </w:rPr>
        <w:t>行下列</w:t>
      </w:r>
      <w:proofErr w:type="gramStart"/>
      <w:r>
        <w:rPr>
          <w:rFonts w:eastAsia="標楷體" w:hint="eastAsia"/>
          <w:sz w:val="28"/>
        </w:rPr>
        <w:t>措</w:t>
      </w:r>
      <w:proofErr w:type="gramEnd"/>
      <w:r>
        <w:rPr>
          <w:rFonts w:eastAsia="標楷體" w:hint="eastAsia"/>
          <w:sz w:val="28"/>
        </w:rPr>
        <w:t>施之一：</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自行或使第三人改正，並得向</w:t>
      </w:r>
      <w:r>
        <w:rPr>
          <w:rFonts w:eastAsia="標楷體" w:hint="eastAsia"/>
          <w:b/>
          <w:bCs/>
          <w:color w:val="0000FF"/>
          <w:sz w:val="28"/>
        </w:rPr>
        <w:t>乙方</w:t>
      </w:r>
      <w:r>
        <w:rPr>
          <w:rFonts w:eastAsia="標楷體" w:hint="eastAsia"/>
          <w:sz w:val="28"/>
        </w:rPr>
        <w:t>請求償還改正必要之費用。</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終止或解除契約或減少契約價金。</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（八）因可歸責於</w:t>
      </w:r>
      <w:r>
        <w:rPr>
          <w:rFonts w:eastAsia="標楷體" w:hint="eastAsia"/>
          <w:b/>
          <w:bCs/>
          <w:color w:val="0000FF"/>
          <w:sz w:val="28"/>
        </w:rPr>
        <w:t>乙方</w:t>
      </w:r>
      <w:r>
        <w:rPr>
          <w:rFonts w:eastAsia="標楷體" w:hint="eastAsia"/>
          <w:sz w:val="28"/>
        </w:rPr>
        <w:t>之事由，致履約有瑕疵者，</w:t>
      </w:r>
      <w:r>
        <w:rPr>
          <w:rFonts w:eastAsia="標楷體" w:hint="eastAsia"/>
          <w:b/>
          <w:bCs/>
          <w:color w:val="FF0000"/>
          <w:sz w:val="28"/>
        </w:rPr>
        <w:t>甲方</w:t>
      </w:r>
      <w:r>
        <w:rPr>
          <w:rFonts w:eastAsia="標楷體" w:hint="eastAsia"/>
          <w:sz w:val="28"/>
        </w:rPr>
        <w:t>除依前二款規定辦理外，並得請求損害賠償。</w:t>
      </w:r>
    </w:p>
    <w:p w:rsidR="00D2295C" w:rsidRDefault="00D2295C" w:rsidP="00100E8E">
      <w:pPr>
        <w:spacing w:beforeLines="50" w:line="400" w:lineRule="exact"/>
        <w:jc w:val="both"/>
        <w:rPr>
          <w:rFonts w:eastAsia="標楷體"/>
          <w:b/>
          <w:sz w:val="28"/>
        </w:rPr>
      </w:pPr>
      <w:r>
        <w:rPr>
          <w:rFonts w:eastAsia="標楷體" w:hint="eastAsia"/>
          <w:b/>
          <w:sz w:val="28"/>
        </w:rPr>
        <w:lastRenderedPageBreak/>
        <w:t>第十二條</w:t>
      </w:r>
      <w:r>
        <w:rPr>
          <w:rFonts w:eastAsia="標楷體"/>
          <w:b/>
          <w:sz w:val="28"/>
        </w:rPr>
        <w:t xml:space="preserve">  </w:t>
      </w:r>
      <w:r>
        <w:rPr>
          <w:rFonts w:eastAsia="標楷體" w:hint="eastAsia"/>
          <w:b/>
          <w:sz w:val="28"/>
        </w:rPr>
        <w:t>保固</w:t>
      </w:r>
    </w:p>
    <w:p w:rsidR="00D2295C" w:rsidRDefault="00D2295C" w:rsidP="00D2295C">
      <w:pPr>
        <w:spacing w:line="400" w:lineRule="exact"/>
        <w:ind w:left="1078" w:hanging="794"/>
        <w:jc w:val="both"/>
        <w:rPr>
          <w:rFonts w:eastAsia="標楷體"/>
          <w:sz w:val="28"/>
        </w:rPr>
      </w:pPr>
      <w:r>
        <w:rPr>
          <w:rFonts w:eastAsia="標楷體" w:hint="eastAsia"/>
          <w:sz w:val="28"/>
        </w:rPr>
        <w:t>（一）</w:t>
      </w:r>
      <w:r>
        <w:rPr>
          <w:rFonts w:eastAsia="標楷體" w:hint="eastAsia"/>
          <w:b/>
          <w:bCs/>
          <w:sz w:val="28"/>
          <w:u w:val="single"/>
        </w:rPr>
        <w:t>保固期：本履約標的自全部完成履約經驗收合格日之翌日起，由</w:t>
      </w:r>
      <w:r>
        <w:rPr>
          <w:rFonts w:eastAsia="標楷體" w:hint="eastAsia"/>
          <w:b/>
          <w:bCs/>
          <w:color w:val="0000FF"/>
          <w:sz w:val="28"/>
          <w:u w:val="single"/>
        </w:rPr>
        <w:t>乙方</w:t>
      </w:r>
      <w:r>
        <w:rPr>
          <w:rFonts w:eastAsia="標楷體" w:hint="eastAsia"/>
          <w:b/>
          <w:bCs/>
          <w:sz w:val="28"/>
          <w:u w:val="single"/>
        </w:rPr>
        <w:t>保固</w:t>
      </w:r>
      <w:r>
        <w:rPr>
          <w:rFonts w:eastAsia="標楷體"/>
          <w:b/>
          <w:bCs/>
          <w:sz w:val="28"/>
          <w:u w:val="single"/>
        </w:rPr>
        <w:t>1</w:t>
      </w:r>
      <w:r>
        <w:rPr>
          <w:rFonts w:eastAsia="標楷體" w:hint="eastAsia"/>
          <w:b/>
          <w:bCs/>
          <w:sz w:val="28"/>
          <w:u w:val="single"/>
        </w:rPr>
        <w:t>年。</w:t>
      </w:r>
    </w:p>
    <w:p w:rsidR="00D2295C" w:rsidRDefault="00D2295C" w:rsidP="00D2295C">
      <w:pPr>
        <w:spacing w:line="400" w:lineRule="exact"/>
        <w:ind w:left="1078" w:hanging="794"/>
        <w:jc w:val="both"/>
        <w:rPr>
          <w:rFonts w:eastAsia="標楷體"/>
          <w:sz w:val="28"/>
        </w:rPr>
      </w:pPr>
      <w:r>
        <w:rPr>
          <w:rFonts w:eastAsia="標楷體" w:hint="eastAsia"/>
          <w:sz w:val="28"/>
        </w:rPr>
        <w:t>（二）保固期內發現瑕疵者，由</w:t>
      </w:r>
      <w:r>
        <w:rPr>
          <w:rFonts w:eastAsia="標楷體" w:hint="eastAsia"/>
          <w:b/>
          <w:bCs/>
          <w:color w:val="FF0000"/>
          <w:sz w:val="28"/>
        </w:rPr>
        <w:t>甲方</w:t>
      </w:r>
      <w:r>
        <w:rPr>
          <w:rFonts w:eastAsia="標楷體" w:hint="eastAsia"/>
          <w:sz w:val="28"/>
        </w:rPr>
        <w:t>通知</w:t>
      </w:r>
      <w:r>
        <w:rPr>
          <w:rFonts w:eastAsia="標楷體" w:hint="eastAsia"/>
          <w:b/>
          <w:bCs/>
          <w:color w:val="0000FF"/>
          <w:sz w:val="28"/>
        </w:rPr>
        <w:t>乙方</w:t>
      </w:r>
      <w:r>
        <w:rPr>
          <w:rFonts w:eastAsia="標楷體" w:hint="eastAsia"/>
          <w:sz w:val="28"/>
        </w:rPr>
        <w:t>改正。所稱瑕疵，包括</w:t>
      </w:r>
      <w:proofErr w:type="gramStart"/>
      <w:r>
        <w:rPr>
          <w:rFonts w:eastAsia="標楷體" w:hint="eastAsia"/>
          <w:sz w:val="28"/>
        </w:rPr>
        <w:t>損裂、</w:t>
      </w:r>
      <w:proofErr w:type="gramEnd"/>
      <w:r>
        <w:rPr>
          <w:rFonts w:eastAsia="標楷體" w:hint="eastAsia"/>
          <w:sz w:val="28"/>
        </w:rPr>
        <w:t>坍塌、損壞、功能或效益不符合契約規定等。</w:t>
      </w:r>
    </w:p>
    <w:p w:rsidR="00D2295C" w:rsidRDefault="00D2295C" w:rsidP="00D2295C">
      <w:pPr>
        <w:spacing w:line="400" w:lineRule="exact"/>
        <w:ind w:left="1078" w:hanging="794"/>
        <w:jc w:val="both"/>
        <w:rPr>
          <w:rFonts w:eastAsia="標楷體"/>
          <w:sz w:val="28"/>
        </w:rPr>
      </w:pPr>
      <w:r>
        <w:rPr>
          <w:rFonts w:eastAsia="標楷體" w:hint="eastAsia"/>
          <w:sz w:val="28"/>
        </w:rPr>
        <w:t>（三）凡在保固期內發現瑕疵，應由</w:t>
      </w:r>
      <w:r>
        <w:rPr>
          <w:rFonts w:eastAsia="標楷體" w:hint="eastAsia"/>
          <w:b/>
          <w:bCs/>
          <w:color w:val="0000FF"/>
          <w:sz w:val="28"/>
        </w:rPr>
        <w:t>乙方</w:t>
      </w:r>
      <w:r>
        <w:rPr>
          <w:rFonts w:eastAsia="標楷體" w:hint="eastAsia"/>
          <w:sz w:val="28"/>
        </w:rPr>
        <w:t>於</w:t>
      </w:r>
      <w:r>
        <w:rPr>
          <w:rFonts w:eastAsia="標楷體" w:hint="eastAsia"/>
          <w:b/>
          <w:bCs/>
          <w:color w:val="FF0000"/>
          <w:sz w:val="28"/>
        </w:rPr>
        <w:t>甲方</w:t>
      </w:r>
      <w:r>
        <w:rPr>
          <w:rFonts w:eastAsia="標楷體" w:hint="eastAsia"/>
          <w:sz w:val="28"/>
        </w:rPr>
        <w:t>指定之期限內負責免費無條件改正。逾期不為改正者，</w:t>
      </w:r>
      <w:r>
        <w:rPr>
          <w:rFonts w:eastAsia="標楷體" w:hint="eastAsia"/>
          <w:b/>
          <w:bCs/>
          <w:color w:val="FF0000"/>
          <w:sz w:val="28"/>
        </w:rPr>
        <w:t>甲方</w:t>
      </w:r>
      <w:r>
        <w:rPr>
          <w:rFonts w:eastAsia="標楷體" w:hint="eastAsia"/>
          <w:sz w:val="28"/>
        </w:rPr>
        <w:t>得</w:t>
      </w:r>
      <w:proofErr w:type="gramStart"/>
      <w:r>
        <w:rPr>
          <w:rFonts w:eastAsia="標楷體" w:hint="eastAsia"/>
          <w:sz w:val="28"/>
        </w:rPr>
        <w:t>逕</w:t>
      </w:r>
      <w:proofErr w:type="gramEnd"/>
      <w:r>
        <w:rPr>
          <w:rFonts w:eastAsia="標楷體" w:hint="eastAsia"/>
          <w:sz w:val="28"/>
        </w:rPr>
        <w:t>為處理，所需費用由</w:t>
      </w:r>
      <w:r>
        <w:rPr>
          <w:rFonts w:eastAsia="標楷體" w:hint="eastAsia"/>
          <w:b/>
          <w:bCs/>
          <w:color w:val="0000FF"/>
          <w:sz w:val="28"/>
        </w:rPr>
        <w:t>乙方</w:t>
      </w:r>
      <w:r>
        <w:rPr>
          <w:rFonts w:eastAsia="標楷體" w:hint="eastAsia"/>
          <w:sz w:val="28"/>
        </w:rPr>
        <w:t>負擔，或動用保固保證金</w:t>
      </w:r>
      <w:proofErr w:type="gramStart"/>
      <w:r>
        <w:rPr>
          <w:rFonts w:eastAsia="標楷體" w:hint="eastAsia"/>
          <w:sz w:val="28"/>
        </w:rPr>
        <w:t>逕</w:t>
      </w:r>
      <w:proofErr w:type="gramEnd"/>
      <w:r>
        <w:rPr>
          <w:rFonts w:eastAsia="標楷體" w:hint="eastAsia"/>
          <w:sz w:val="28"/>
        </w:rPr>
        <w:t>為處理，不足時向</w:t>
      </w:r>
      <w:proofErr w:type="gramStart"/>
      <w:r>
        <w:rPr>
          <w:rFonts w:eastAsia="標楷體" w:hint="eastAsia"/>
          <w:b/>
          <w:bCs/>
          <w:color w:val="0000FF"/>
          <w:sz w:val="28"/>
        </w:rPr>
        <w:t>乙方</w:t>
      </w:r>
      <w:r>
        <w:rPr>
          <w:rFonts w:eastAsia="標楷體" w:hint="eastAsia"/>
          <w:sz w:val="28"/>
        </w:rPr>
        <w:t>追償</w:t>
      </w:r>
      <w:proofErr w:type="gramEnd"/>
      <w:r>
        <w:rPr>
          <w:rFonts w:eastAsia="標楷體" w:hint="eastAsia"/>
          <w:sz w:val="28"/>
        </w:rPr>
        <w:t>。但屬故意破壞、不當使用或正常零附件損耗者，不在此限。</w:t>
      </w:r>
    </w:p>
    <w:p w:rsidR="00D2295C" w:rsidRDefault="00D2295C" w:rsidP="00D2295C">
      <w:pPr>
        <w:spacing w:line="400" w:lineRule="exact"/>
        <w:ind w:left="1078" w:hanging="794"/>
        <w:jc w:val="both"/>
        <w:rPr>
          <w:rFonts w:eastAsia="標楷體"/>
          <w:sz w:val="28"/>
        </w:rPr>
      </w:pPr>
      <w:r>
        <w:rPr>
          <w:rFonts w:eastAsia="標楷體" w:hint="eastAsia"/>
          <w:sz w:val="28"/>
        </w:rPr>
        <w:t>（四）保固期內，採購標的因瑕疵致無法使用時，該無法使用之期間得不計入保固期。</w:t>
      </w:r>
    </w:p>
    <w:p w:rsidR="00D2295C" w:rsidRDefault="00D2295C" w:rsidP="00D2295C">
      <w:pPr>
        <w:spacing w:line="400" w:lineRule="exact"/>
        <w:ind w:left="568" w:hanging="284"/>
        <w:jc w:val="both"/>
      </w:pPr>
      <w:r>
        <w:rPr>
          <w:rFonts w:ascii="新細明體" w:hAnsi="新細明體" w:cs="新細明體" w:hint="eastAsia"/>
        </w:rPr>
        <w:t></w:t>
      </w:r>
    </w:p>
    <w:p w:rsidR="00D2295C" w:rsidRDefault="00D2295C" w:rsidP="00D2295C">
      <w:pPr>
        <w:spacing w:line="400" w:lineRule="exact"/>
        <w:ind w:left="692" w:hanging="692"/>
        <w:jc w:val="both"/>
        <w:rPr>
          <w:rFonts w:eastAsia="標楷體"/>
          <w:b/>
          <w:sz w:val="28"/>
        </w:rPr>
      </w:pPr>
      <w:r>
        <w:rPr>
          <w:rFonts w:eastAsia="標楷體" w:hint="eastAsia"/>
          <w:b/>
          <w:sz w:val="28"/>
        </w:rPr>
        <w:t>第十三條</w:t>
      </w:r>
      <w:r>
        <w:rPr>
          <w:rFonts w:eastAsia="標楷體"/>
          <w:b/>
          <w:sz w:val="28"/>
        </w:rPr>
        <w:t xml:space="preserve">  </w:t>
      </w:r>
      <w:r>
        <w:rPr>
          <w:rFonts w:eastAsia="標楷體" w:hint="eastAsia"/>
          <w:b/>
          <w:sz w:val="28"/>
        </w:rPr>
        <w:t>遲延履約</w:t>
      </w:r>
    </w:p>
    <w:p w:rsidR="00D2295C" w:rsidRDefault="00D2295C" w:rsidP="00D2295C">
      <w:pPr>
        <w:spacing w:line="400" w:lineRule="exact"/>
        <w:ind w:left="1078" w:hanging="794"/>
        <w:jc w:val="both"/>
        <w:rPr>
          <w:rFonts w:eastAsia="標楷體"/>
          <w:sz w:val="28"/>
        </w:rPr>
      </w:pPr>
      <w:r>
        <w:rPr>
          <w:rFonts w:eastAsia="標楷體" w:hint="eastAsia"/>
          <w:sz w:val="28"/>
        </w:rPr>
        <w:t>（一）逾期違約金，以日為單位，</w:t>
      </w:r>
      <w:r>
        <w:rPr>
          <w:rFonts w:eastAsia="標楷體" w:hint="eastAsia"/>
          <w:b/>
          <w:bCs/>
          <w:color w:val="0000FF"/>
          <w:sz w:val="28"/>
        </w:rPr>
        <w:t>乙方</w:t>
      </w:r>
      <w:r>
        <w:rPr>
          <w:rFonts w:eastAsia="標楷體" w:hint="eastAsia"/>
          <w:sz w:val="28"/>
        </w:rPr>
        <w:t>如未依照契約規定期限履約，應按逾期日數，每日依契約價金總額</w:t>
      </w:r>
      <w:r>
        <w:rPr>
          <w:rFonts w:eastAsia="標楷體"/>
          <w:sz w:val="28"/>
        </w:rPr>
        <w:t>2</w:t>
      </w:r>
      <w:r>
        <w:rPr>
          <w:rFonts w:eastAsia="標楷體" w:hint="eastAsia"/>
          <w:sz w:val="28"/>
        </w:rPr>
        <w:t>‰計算逾期違約金。</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（二）</w:t>
      </w:r>
      <w:proofErr w:type="gramStart"/>
      <w:r>
        <w:rPr>
          <w:rFonts w:eastAsia="標楷體" w:hint="eastAsia"/>
          <w:sz w:val="28"/>
        </w:rPr>
        <w:t>採</w:t>
      </w:r>
      <w:proofErr w:type="gramEnd"/>
      <w:r>
        <w:rPr>
          <w:rFonts w:eastAsia="標楷體" w:hint="eastAsia"/>
          <w:sz w:val="28"/>
        </w:rPr>
        <w:t>部分驗收者，得就該部分之金額計算逾期違約金。</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（三）逾期違約金之支付，</w:t>
      </w:r>
      <w:r>
        <w:rPr>
          <w:rFonts w:eastAsia="標楷體" w:hint="eastAsia"/>
          <w:b/>
          <w:bCs/>
          <w:color w:val="FF0000"/>
          <w:sz w:val="28"/>
        </w:rPr>
        <w:t>甲方</w:t>
      </w:r>
      <w:r>
        <w:rPr>
          <w:rFonts w:eastAsia="標楷體" w:hint="eastAsia"/>
          <w:sz w:val="28"/>
        </w:rPr>
        <w:t>得自應付價金中扣抵；其有不足者，得通知</w:t>
      </w:r>
      <w:r>
        <w:rPr>
          <w:rFonts w:eastAsia="標楷體" w:hint="eastAsia"/>
          <w:b/>
          <w:bCs/>
          <w:color w:val="0000FF"/>
          <w:sz w:val="28"/>
        </w:rPr>
        <w:t>乙方</w:t>
      </w:r>
      <w:r>
        <w:rPr>
          <w:rFonts w:eastAsia="標楷體" w:hint="eastAsia"/>
          <w:sz w:val="28"/>
        </w:rPr>
        <w:t>繳納或自保證金扣抵。</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（四）逾期違約金之總額</w:t>
      </w:r>
      <w:r>
        <w:rPr>
          <w:rFonts w:eastAsia="標楷體"/>
          <w:sz w:val="28"/>
        </w:rPr>
        <w:t>(</w:t>
      </w:r>
      <w:r>
        <w:rPr>
          <w:rFonts w:eastAsia="標楷體" w:hint="eastAsia"/>
          <w:sz w:val="28"/>
        </w:rPr>
        <w:t>含逾期未改正之違約金</w:t>
      </w:r>
      <w:r>
        <w:rPr>
          <w:rFonts w:eastAsia="標楷體"/>
          <w:sz w:val="28"/>
        </w:rPr>
        <w:t>)</w:t>
      </w:r>
      <w:r>
        <w:rPr>
          <w:rFonts w:eastAsia="標楷體" w:hint="eastAsia"/>
          <w:sz w:val="28"/>
        </w:rPr>
        <w:t>，以契約價金總額之</w:t>
      </w:r>
      <w:r>
        <w:rPr>
          <w:rFonts w:eastAsia="標楷體"/>
          <w:sz w:val="28"/>
        </w:rPr>
        <w:t>20%</w:t>
      </w:r>
      <w:r>
        <w:rPr>
          <w:rFonts w:eastAsia="標楷體" w:hint="eastAsia"/>
          <w:sz w:val="28"/>
        </w:rPr>
        <w:t>為上限。</w:t>
      </w:r>
    </w:p>
    <w:p w:rsidR="00D2295C" w:rsidRDefault="00D2295C" w:rsidP="00D2295C">
      <w:pPr>
        <w:spacing w:line="400" w:lineRule="exact"/>
        <w:ind w:leftChars="117" w:left="1079" w:hangingChars="285" w:hanging="798"/>
        <w:jc w:val="both"/>
        <w:rPr>
          <w:rFonts w:eastAsia="標楷體"/>
          <w:spacing w:val="-4"/>
        </w:rPr>
      </w:pPr>
      <w:r>
        <w:rPr>
          <w:rFonts w:eastAsia="標楷體" w:hint="eastAsia"/>
          <w:sz w:val="28"/>
        </w:rPr>
        <w:t>（五）</w:t>
      </w:r>
      <w:r>
        <w:rPr>
          <w:rFonts w:eastAsia="標楷體" w:hint="eastAsia"/>
          <w:b/>
          <w:bCs/>
          <w:color w:val="FF0000"/>
          <w:sz w:val="28"/>
        </w:rPr>
        <w:t>甲方</w:t>
      </w:r>
      <w:r>
        <w:rPr>
          <w:rFonts w:eastAsia="標楷體" w:hint="eastAsia"/>
          <w:sz w:val="28"/>
        </w:rPr>
        <w:t>及</w:t>
      </w:r>
      <w:r>
        <w:rPr>
          <w:rFonts w:eastAsia="標楷體" w:hint="eastAsia"/>
          <w:b/>
          <w:bCs/>
          <w:color w:val="0000FF"/>
          <w:sz w:val="28"/>
        </w:rPr>
        <w:t>乙方</w:t>
      </w:r>
      <w:r>
        <w:rPr>
          <w:rFonts w:eastAsia="標楷體" w:hint="eastAsia"/>
          <w:sz w:val="28"/>
        </w:rPr>
        <w:t>因下列天災或事變等不可抗力或不可歸責於契約當事人之事由，致未能依時履約者，得展延履約期限；不能履約者，得免除契約責任：</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戰爭、封鎖、革命、叛亂、內亂、暴動或動員。</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山崩、地震、海嘯、火山爆發、颱風、颶風、豪雨、冰雹、水災、土石流、土崩、地層滑動、雷擊或其他天然災害。</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墜機、</w:t>
      </w:r>
      <w:proofErr w:type="gramStart"/>
      <w:r>
        <w:rPr>
          <w:rFonts w:eastAsia="標楷體" w:hint="eastAsia"/>
          <w:sz w:val="28"/>
        </w:rPr>
        <w:t>沉</w:t>
      </w:r>
      <w:proofErr w:type="gramEnd"/>
      <w:r>
        <w:rPr>
          <w:rFonts w:eastAsia="標楷體" w:hint="eastAsia"/>
          <w:sz w:val="28"/>
        </w:rPr>
        <w:t>船、交通中斷或道路、港口冰封。</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罷工、勞資糾紛或民眾非理性之聚眾抗爭。</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毒氣、瘟疫、火災或爆炸。</w:t>
      </w:r>
    </w:p>
    <w:p w:rsidR="00D2295C" w:rsidRDefault="00D2295C" w:rsidP="00D2295C">
      <w:pPr>
        <w:spacing w:line="400" w:lineRule="exact"/>
        <w:ind w:left="1080" w:hanging="240"/>
        <w:jc w:val="both"/>
        <w:rPr>
          <w:rFonts w:eastAsia="標楷體"/>
          <w:sz w:val="28"/>
        </w:rPr>
      </w:pPr>
      <w:r>
        <w:rPr>
          <w:rFonts w:eastAsia="標楷體"/>
          <w:sz w:val="28"/>
        </w:rPr>
        <w:t>6.</w:t>
      </w:r>
      <w:r>
        <w:rPr>
          <w:rFonts w:eastAsia="標楷體" w:hint="eastAsia"/>
          <w:sz w:val="28"/>
        </w:rPr>
        <w:t>履約標的遭破壞、竊盜、搶奪、強盜或海盜。</w:t>
      </w:r>
    </w:p>
    <w:p w:rsidR="00D2295C" w:rsidRDefault="00D2295C" w:rsidP="00D2295C">
      <w:pPr>
        <w:spacing w:line="400" w:lineRule="exact"/>
        <w:ind w:left="1080" w:hanging="240"/>
        <w:jc w:val="both"/>
        <w:rPr>
          <w:rFonts w:eastAsia="標楷體"/>
          <w:sz w:val="28"/>
        </w:rPr>
      </w:pPr>
      <w:r>
        <w:rPr>
          <w:rFonts w:eastAsia="標楷體"/>
          <w:sz w:val="28"/>
        </w:rPr>
        <w:t>7.</w:t>
      </w:r>
      <w:r>
        <w:rPr>
          <w:rFonts w:eastAsia="標楷體" w:hint="eastAsia"/>
          <w:sz w:val="28"/>
        </w:rPr>
        <w:t>履約人員遭殺害、傷害、擄人勒贖或不法拘禁。</w:t>
      </w:r>
    </w:p>
    <w:p w:rsidR="00D2295C" w:rsidRDefault="00D2295C" w:rsidP="00D2295C">
      <w:pPr>
        <w:spacing w:line="400" w:lineRule="exact"/>
        <w:ind w:left="1080" w:hanging="240"/>
        <w:jc w:val="both"/>
        <w:rPr>
          <w:rFonts w:eastAsia="標楷體"/>
          <w:sz w:val="28"/>
        </w:rPr>
      </w:pPr>
      <w:r>
        <w:rPr>
          <w:rFonts w:eastAsia="標楷體"/>
          <w:sz w:val="28"/>
        </w:rPr>
        <w:t>8.</w:t>
      </w:r>
      <w:r>
        <w:rPr>
          <w:rFonts w:eastAsia="標楷體" w:hint="eastAsia"/>
          <w:sz w:val="28"/>
        </w:rPr>
        <w:t>水、能源或原料中斷或管制供應。</w:t>
      </w:r>
    </w:p>
    <w:p w:rsidR="00D2295C" w:rsidRDefault="00D2295C" w:rsidP="00D2295C">
      <w:pPr>
        <w:spacing w:line="400" w:lineRule="exact"/>
        <w:ind w:left="1080" w:hanging="240"/>
        <w:jc w:val="both"/>
        <w:rPr>
          <w:rFonts w:eastAsia="標楷體"/>
          <w:sz w:val="28"/>
        </w:rPr>
      </w:pPr>
      <w:r>
        <w:rPr>
          <w:rFonts w:eastAsia="標楷體"/>
          <w:sz w:val="28"/>
        </w:rPr>
        <w:t>9.</w:t>
      </w:r>
      <w:r>
        <w:rPr>
          <w:rFonts w:eastAsia="標楷體" w:hint="eastAsia"/>
          <w:sz w:val="28"/>
        </w:rPr>
        <w:t>核子反應、核子輻射或放射性污染。</w:t>
      </w:r>
    </w:p>
    <w:p w:rsidR="00D2295C" w:rsidRDefault="00D2295C" w:rsidP="00D2295C">
      <w:pPr>
        <w:spacing w:line="400" w:lineRule="exact"/>
        <w:ind w:left="1200" w:hanging="360"/>
        <w:jc w:val="both"/>
        <w:rPr>
          <w:rFonts w:eastAsia="標楷體"/>
          <w:sz w:val="28"/>
        </w:rPr>
      </w:pPr>
      <w:r>
        <w:rPr>
          <w:rFonts w:eastAsia="標楷體"/>
          <w:sz w:val="28"/>
        </w:rPr>
        <w:t>10.</w:t>
      </w:r>
      <w:r>
        <w:rPr>
          <w:rFonts w:eastAsia="標楷體" w:hint="eastAsia"/>
          <w:sz w:val="28"/>
        </w:rPr>
        <w:t>非因</w:t>
      </w:r>
      <w:r>
        <w:rPr>
          <w:rFonts w:eastAsia="標楷體" w:hint="eastAsia"/>
          <w:b/>
          <w:bCs/>
          <w:color w:val="0000FF"/>
          <w:sz w:val="28"/>
        </w:rPr>
        <w:t>乙方</w:t>
      </w:r>
      <w:r>
        <w:rPr>
          <w:rFonts w:eastAsia="標楷體" w:hint="eastAsia"/>
          <w:sz w:val="28"/>
        </w:rPr>
        <w:t>不法行為所致之政府或</w:t>
      </w:r>
      <w:r>
        <w:rPr>
          <w:rFonts w:eastAsia="標楷體" w:hint="eastAsia"/>
          <w:b/>
          <w:bCs/>
          <w:color w:val="FF0000"/>
          <w:sz w:val="28"/>
        </w:rPr>
        <w:t>甲方</w:t>
      </w:r>
      <w:r>
        <w:rPr>
          <w:rFonts w:eastAsia="標楷體" w:hint="eastAsia"/>
          <w:sz w:val="28"/>
        </w:rPr>
        <w:t>依法令下達停工、徵用、沒入、拆毀或禁運命令者。</w:t>
      </w:r>
    </w:p>
    <w:p w:rsidR="00D2295C" w:rsidRDefault="00D2295C" w:rsidP="00D2295C">
      <w:pPr>
        <w:spacing w:line="400" w:lineRule="exact"/>
        <w:ind w:left="1080" w:hanging="240"/>
        <w:jc w:val="both"/>
        <w:rPr>
          <w:rFonts w:eastAsia="標楷體"/>
          <w:sz w:val="28"/>
        </w:rPr>
      </w:pPr>
      <w:r>
        <w:rPr>
          <w:rFonts w:eastAsia="標楷體"/>
          <w:sz w:val="28"/>
        </w:rPr>
        <w:t>11.</w:t>
      </w:r>
      <w:r>
        <w:rPr>
          <w:rFonts w:eastAsia="標楷體" w:hint="eastAsia"/>
          <w:sz w:val="28"/>
        </w:rPr>
        <w:t>政府法令之新增或變更。</w:t>
      </w:r>
    </w:p>
    <w:p w:rsidR="00D2295C" w:rsidRDefault="00D2295C" w:rsidP="00D2295C">
      <w:pPr>
        <w:spacing w:line="400" w:lineRule="exact"/>
        <w:ind w:left="1080" w:hanging="240"/>
        <w:jc w:val="both"/>
        <w:rPr>
          <w:rFonts w:eastAsia="標楷體"/>
          <w:sz w:val="28"/>
        </w:rPr>
      </w:pPr>
      <w:r>
        <w:rPr>
          <w:rFonts w:eastAsia="標楷體"/>
          <w:sz w:val="28"/>
        </w:rPr>
        <w:t>12.</w:t>
      </w:r>
      <w:r>
        <w:rPr>
          <w:rFonts w:eastAsia="標楷體" w:hint="eastAsia"/>
          <w:sz w:val="28"/>
        </w:rPr>
        <w:t>我國或外國政府之行為。</w:t>
      </w:r>
    </w:p>
    <w:p w:rsidR="00D2295C" w:rsidRDefault="00D2295C" w:rsidP="00D2295C">
      <w:pPr>
        <w:spacing w:line="400" w:lineRule="exact"/>
        <w:ind w:left="1080" w:hanging="240"/>
        <w:jc w:val="both"/>
        <w:rPr>
          <w:rFonts w:eastAsia="標楷體"/>
        </w:rPr>
      </w:pPr>
      <w:r>
        <w:rPr>
          <w:rFonts w:eastAsia="標楷體"/>
          <w:sz w:val="28"/>
        </w:rPr>
        <w:lastRenderedPageBreak/>
        <w:t>13.</w:t>
      </w:r>
      <w:r>
        <w:rPr>
          <w:rFonts w:eastAsia="標楷體" w:hint="eastAsia"/>
          <w:sz w:val="28"/>
        </w:rPr>
        <w:t>其他經</w:t>
      </w:r>
      <w:r>
        <w:rPr>
          <w:rFonts w:eastAsia="標楷體" w:hint="eastAsia"/>
          <w:b/>
          <w:bCs/>
          <w:color w:val="FF0000"/>
          <w:sz w:val="28"/>
        </w:rPr>
        <w:t>甲方</w:t>
      </w:r>
      <w:r>
        <w:rPr>
          <w:rFonts w:eastAsia="標楷體" w:hint="eastAsia"/>
          <w:sz w:val="28"/>
        </w:rPr>
        <w:t>認定確屬不可抗力者。</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（六）前款不可抗力或不可歸責事由發生或結束後，其屬可繼續履約之情形者，應繼續履約，並</w:t>
      </w:r>
      <w:proofErr w:type="gramStart"/>
      <w:r>
        <w:rPr>
          <w:rFonts w:eastAsia="標楷體" w:hint="eastAsia"/>
          <w:sz w:val="28"/>
        </w:rPr>
        <w:t>採</w:t>
      </w:r>
      <w:proofErr w:type="gramEnd"/>
      <w:r>
        <w:rPr>
          <w:rFonts w:eastAsia="標楷體" w:hint="eastAsia"/>
          <w:sz w:val="28"/>
        </w:rPr>
        <w:t>行必要措施以降低其所造成之不利影響或損害。</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（七）</w:t>
      </w:r>
      <w:r>
        <w:rPr>
          <w:rFonts w:eastAsia="標楷體" w:hint="eastAsia"/>
          <w:b/>
          <w:bCs/>
          <w:color w:val="0000FF"/>
          <w:sz w:val="28"/>
        </w:rPr>
        <w:t>乙方</w:t>
      </w:r>
      <w:r>
        <w:rPr>
          <w:rFonts w:eastAsia="標楷體" w:hint="eastAsia"/>
          <w:sz w:val="28"/>
        </w:rPr>
        <w:t>履約有遲延者，在遲延中，對於因不可抗力而生之損害，亦應負責。</w:t>
      </w:r>
      <w:proofErr w:type="gramStart"/>
      <w:r>
        <w:rPr>
          <w:rFonts w:eastAsia="標楷體" w:hint="eastAsia"/>
          <w:sz w:val="28"/>
        </w:rPr>
        <w:t>但經</w:t>
      </w:r>
      <w:r>
        <w:rPr>
          <w:rFonts w:eastAsia="標楷體" w:hint="eastAsia"/>
          <w:b/>
          <w:bCs/>
          <w:color w:val="0000FF"/>
          <w:sz w:val="28"/>
        </w:rPr>
        <w:t>乙方</w:t>
      </w:r>
      <w:proofErr w:type="gramEnd"/>
      <w:r>
        <w:rPr>
          <w:rFonts w:eastAsia="標楷體" w:hint="eastAsia"/>
          <w:sz w:val="28"/>
        </w:rPr>
        <w:t>證明縱</w:t>
      </w:r>
      <w:proofErr w:type="gramStart"/>
      <w:r>
        <w:rPr>
          <w:rFonts w:eastAsia="標楷體" w:hint="eastAsia"/>
          <w:sz w:val="28"/>
        </w:rPr>
        <w:t>不</w:t>
      </w:r>
      <w:proofErr w:type="gramEnd"/>
      <w:r>
        <w:rPr>
          <w:rFonts w:eastAsia="標楷體" w:hint="eastAsia"/>
          <w:sz w:val="28"/>
        </w:rPr>
        <w:t>遲延給付，而仍不免發生損害者，不在此限。</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（八）契約訂有分段進度及最後履約期限，</w:t>
      </w:r>
      <w:proofErr w:type="gramStart"/>
      <w:r>
        <w:rPr>
          <w:rFonts w:eastAsia="標楷體" w:hint="eastAsia"/>
          <w:sz w:val="28"/>
        </w:rPr>
        <w:t>且均訂有</w:t>
      </w:r>
      <w:proofErr w:type="gramEnd"/>
      <w:r>
        <w:rPr>
          <w:rFonts w:eastAsia="標楷體" w:hint="eastAsia"/>
          <w:sz w:val="28"/>
        </w:rPr>
        <w:t>逾期違約金者，屬分段完成履約使用或移交之情形，其逾期違約金之計算原則如下：</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未逾分段進度但逾最後履約期限者，扣除已分段完成履約使用或移交部分之金額，計算逾最後履約期限之違約金。</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逾分段進度但未逾最後履約期限者，計算逾分段進度之違約金。</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逾分段進度且逾最後履約期限者，分別計算違約金。但逾最後履約期限之違約金，應扣除已分段完成履約使用或移交部分之金額計算之。</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分段完成履約期限與其他採購契約之進行有關者，逾分段進度，得個別計算違約金，不</w:t>
      </w:r>
      <w:proofErr w:type="gramStart"/>
      <w:r>
        <w:rPr>
          <w:rFonts w:eastAsia="標楷體" w:hint="eastAsia"/>
          <w:sz w:val="28"/>
        </w:rPr>
        <w:t>受前目但書</w:t>
      </w:r>
      <w:proofErr w:type="gramEnd"/>
      <w:r>
        <w:rPr>
          <w:rFonts w:eastAsia="標楷體" w:hint="eastAsia"/>
          <w:sz w:val="28"/>
        </w:rPr>
        <w:t>限制。</w:t>
      </w:r>
    </w:p>
    <w:p w:rsidR="00D2295C" w:rsidRDefault="00D2295C" w:rsidP="00D2295C">
      <w:pPr>
        <w:spacing w:line="400" w:lineRule="exact"/>
        <w:ind w:leftChars="117" w:left="1079" w:hangingChars="285" w:hanging="798"/>
        <w:jc w:val="both"/>
        <w:rPr>
          <w:rFonts w:eastAsia="標楷體"/>
        </w:rPr>
      </w:pPr>
      <w:r>
        <w:rPr>
          <w:rFonts w:eastAsia="標楷體" w:hint="eastAsia"/>
          <w:sz w:val="28"/>
        </w:rPr>
        <w:t>（九）契約訂有分段進度及最後履約期限，</w:t>
      </w:r>
      <w:proofErr w:type="gramStart"/>
      <w:r>
        <w:rPr>
          <w:rFonts w:eastAsia="標楷體" w:hint="eastAsia"/>
          <w:sz w:val="28"/>
        </w:rPr>
        <w:t>且均訂有</w:t>
      </w:r>
      <w:proofErr w:type="gramEnd"/>
      <w:r>
        <w:rPr>
          <w:rFonts w:eastAsia="標楷體" w:hint="eastAsia"/>
          <w:sz w:val="28"/>
        </w:rPr>
        <w:t>逾期違約金者，屬全部完成履約後使用或移交之情形，其逾期違約金之計算原則如下：</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未逾分段進度但逾最後履約期限者，計算逾最後履約期限之違約金。</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逾分段進度但未逾最後履約期限，其有逾分段進度已收取之違約金者，於未逾最後履約期限後發還。</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逾分段進度且逾最後履約期限，其有逾分段進度已收取之違約金者，於計算逾最後履約期限之違約金時應予扣抵。</w:t>
      </w:r>
    </w:p>
    <w:p w:rsidR="00D2295C" w:rsidRDefault="00D2295C" w:rsidP="00D2295C">
      <w:pPr>
        <w:spacing w:line="400" w:lineRule="exact"/>
        <w:ind w:left="1080" w:hanging="240"/>
        <w:jc w:val="both"/>
        <w:rPr>
          <w:rFonts w:eastAsia="標楷體"/>
        </w:rPr>
      </w:pPr>
      <w:r>
        <w:rPr>
          <w:rFonts w:eastAsia="標楷體"/>
          <w:sz w:val="28"/>
        </w:rPr>
        <w:t>4.</w:t>
      </w:r>
      <w:r>
        <w:rPr>
          <w:rFonts w:eastAsia="標楷體" w:hint="eastAsia"/>
          <w:sz w:val="28"/>
        </w:rPr>
        <w:t>分段完成履約期限與其他採購契約之進行有關者，逾分段進度，得計算違約金，不受第</w:t>
      </w:r>
      <w:r>
        <w:rPr>
          <w:rFonts w:eastAsia="標楷體"/>
          <w:sz w:val="28"/>
        </w:rPr>
        <w:t>2</w:t>
      </w:r>
      <w:r>
        <w:rPr>
          <w:rFonts w:eastAsia="標楷體" w:hint="eastAsia"/>
          <w:sz w:val="28"/>
        </w:rPr>
        <w:t>目及第</w:t>
      </w:r>
      <w:r>
        <w:rPr>
          <w:rFonts w:eastAsia="標楷體"/>
          <w:sz w:val="28"/>
        </w:rPr>
        <w:t>3</w:t>
      </w:r>
      <w:r>
        <w:rPr>
          <w:rFonts w:eastAsia="標楷體" w:hint="eastAsia"/>
          <w:sz w:val="28"/>
        </w:rPr>
        <w:t>目之限制。</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（十）</w:t>
      </w:r>
      <w:r>
        <w:rPr>
          <w:rFonts w:eastAsia="標楷體" w:hint="eastAsia"/>
          <w:b/>
          <w:bCs/>
          <w:color w:val="0000FF"/>
          <w:sz w:val="28"/>
        </w:rPr>
        <w:t>乙方</w:t>
      </w:r>
      <w:r>
        <w:rPr>
          <w:rFonts w:eastAsia="標楷體" w:hint="eastAsia"/>
          <w:sz w:val="28"/>
        </w:rPr>
        <w:t>未遵守法令致生履約事故者，由</w:t>
      </w:r>
      <w:r>
        <w:rPr>
          <w:rFonts w:eastAsia="標楷體" w:hint="eastAsia"/>
          <w:b/>
          <w:bCs/>
          <w:color w:val="0000FF"/>
          <w:sz w:val="28"/>
        </w:rPr>
        <w:t>乙方</w:t>
      </w:r>
      <w:r>
        <w:rPr>
          <w:rFonts w:eastAsia="標楷體" w:hint="eastAsia"/>
          <w:sz w:val="28"/>
        </w:rPr>
        <w:t>負責。因而遲延履約者，不得據以免責。</w:t>
      </w:r>
    </w:p>
    <w:p w:rsidR="00D2295C" w:rsidRDefault="00D2295C" w:rsidP="00D2295C">
      <w:pPr>
        <w:spacing w:line="400" w:lineRule="exact"/>
        <w:ind w:leftChars="117" w:left="1437" w:hangingChars="413" w:hanging="1156"/>
        <w:jc w:val="both"/>
        <w:rPr>
          <w:rFonts w:eastAsia="標楷體"/>
          <w:sz w:val="28"/>
        </w:rPr>
      </w:pPr>
      <w:r>
        <w:rPr>
          <w:rFonts w:eastAsia="標楷體" w:hint="eastAsia"/>
          <w:sz w:val="28"/>
        </w:rPr>
        <w:t>（十一）因可歸責於</w:t>
      </w:r>
      <w:r>
        <w:rPr>
          <w:rFonts w:eastAsia="標楷體" w:hint="eastAsia"/>
          <w:b/>
          <w:bCs/>
          <w:color w:val="0000FF"/>
          <w:sz w:val="28"/>
        </w:rPr>
        <w:t>乙方</w:t>
      </w:r>
      <w:r>
        <w:rPr>
          <w:rFonts w:eastAsia="標楷體" w:hint="eastAsia"/>
          <w:sz w:val="28"/>
        </w:rPr>
        <w:t>之事由致延誤履約進度，情節重大者之認定，除招標文件另有規定外，適用採購法施行細則第</w:t>
      </w:r>
      <w:r>
        <w:rPr>
          <w:rFonts w:eastAsia="標楷體"/>
          <w:sz w:val="28"/>
        </w:rPr>
        <w:t>111</w:t>
      </w:r>
      <w:r>
        <w:rPr>
          <w:rFonts w:eastAsia="標楷體" w:hint="eastAsia"/>
          <w:sz w:val="28"/>
        </w:rPr>
        <w:t>條規定。</w:t>
      </w:r>
      <w:r>
        <w:rPr>
          <w:rFonts w:eastAsia="標楷體"/>
          <w:sz w:val="28"/>
          <w:u w:val="single"/>
        </w:rPr>
        <w:t>(</w:t>
      </w:r>
      <w:r>
        <w:rPr>
          <w:rFonts w:eastAsia="標楷體" w:hint="eastAsia"/>
          <w:b/>
          <w:bCs/>
          <w:color w:val="FF0000"/>
          <w:sz w:val="28"/>
          <w:u w:val="single"/>
        </w:rPr>
        <w:t>甲方</w:t>
      </w:r>
      <w:r>
        <w:rPr>
          <w:rFonts w:eastAsia="標楷體" w:hint="eastAsia"/>
          <w:sz w:val="28"/>
          <w:u w:val="single"/>
        </w:rPr>
        <w:t>得於招標文件載明情節重大之認定方式</w:t>
      </w:r>
      <w:r>
        <w:rPr>
          <w:rFonts w:eastAsia="標楷體"/>
          <w:sz w:val="28"/>
          <w:u w:val="single"/>
        </w:rPr>
        <w:t>)</w:t>
      </w:r>
    </w:p>
    <w:p w:rsidR="00D2295C" w:rsidRDefault="00D2295C" w:rsidP="00D2295C">
      <w:pPr>
        <w:spacing w:line="400" w:lineRule="exact"/>
        <w:ind w:left="568" w:hanging="284"/>
        <w:jc w:val="both"/>
        <w:rPr>
          <w:rFonts w:eastAsia="標楷體"/>
          <w:dstrike/>
          <w:sz w:val="28"/>
          <w:u w:val="single"/>
        </w:rPr>
      </w:pPr>
      <w:r>
        <w:rPr>
          <w:rFonts w:ascii="標楷體" w:eastAsia="標楷體" w:hAnsi="標楷體" w:cs="標楷體" w:hint="eastAsia"/>
          <w:sz w:val="28"/>
        </w:rPr>
        <w:t></w:t>
      </w:r>
      <w:r>
        <w:rPr>
          <w:rFonts w:eastAsia="標楷體"/>
          <w:sz w:val="28"/>
        </w:rPr>
        <w:t xml:space="preserve"> </w:t>
      </w:r>
    </w:p>
    <w:p w:rsidR="00D2295C" w:rsidRDefault="00D2295C" w:rsidP="00D2295C">
      <w:pPr>
        <w:spacing w:line="400" w:lineRule="exact"/>
        <w:jc w:val="both"/>
        <w:rPr>
          <w:rFonts w:eastAsia="標楷體"/>
          <w:b/>
          <w:sz w:val="28"/>
        </w:rPr>
      </w:pPr>
      <w:r>
        <w:rPr>
          <w:rFonts w:eastAsia="標楷體" w:hint="eastAsia"/>
          <w:b/>
          <w:sz w:val="28"/>
        </w:rPr>
        <w:t>第十四條</w:t>
      </w:r>
      <w:r>
        <w:rPr>
          <w:rFonts w:eastAsia="標楷體"/>
          <w:b/>
          <w:sz w:val="28"/>
        </w:rPr>
        <w:t xml:space="preserve">  </w:t>
      </w:r>
      <w:r>
        <w:rPr>
          <w:rFonts w:eastAsia="標楷體" w:hint="eastAsia"/>
          <w:b/>
          <w:sz w:val="28"/>
        </w:rPr>
        <w:t>權利及責任</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（一）</w:t>
      </w:r>
      <w:r>
        <w:rPr>
          <w:rFonts w:eastAsia="標楷體" w:hint="eastAsia"/>
          <w:b/>
          <w:bCs/>
          <w:color w:val="0000FF"/>
          <w:sz w:val="28"/>
        </w:rPr>
        <w:t>乙方</w:t>
      </w:r>
      <w:r>
        <w:rPr>
          <w:rFonts w:eastAsia="標楷體" w:hint="eastAsia"/>
          <w:sz w:val="28"/>
        </w:rPr>
        <w:t>應擔保第三人就履約標的，對於</w:t>
      </w:r>
      <w:r>
        <w:rPr>
          <w:rFonts w:eastAsia="標楷體" w:hint="eastAsia"/>
          <w:b/>
          <w:bCs/>
          <w:color w:val="FF0000"/>
          <w:sz w:val="28"/>
        </w:rPr>
        <w:t>甲方</w:t>
      </w:r>
      <w:r>
        <w:rPr>
          <w:rFonts w:eastAsia="標楷體" w:hint="eastAsia"/>
          <w:sz w:val="28"/>
        </w:rPr>
        <w:t>不得主張任何權利。</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（二）</w:t>
      </w:r>
      <w:r>
        <w:rPr>
          <w:rFonts w:eastAsia="標楷體" w:hint="eastAsia"/>
          <w:b/>
          <w:bCs/>
          <w:color w:val="0000FF"/>
          <w:sz w:val="28"/>
        </w:rPr>
        <w:t>乙方</w:t>
      </w:r>
      <w:r>
        <w:rPr>
          <w:rFonts w:eastAsia="標楷體" w:hint="eastAsia"/>
          <w:sz w:val="28"/>
        </w:rPr>
        <w:t>履約，其有侵害第三人合法權益時，應由</w:t>
      </w:r>
      <w:r>
        <w:rPr>
          <w:rFonts w:eastAsia="標楷體" w:hint="eastAsia"/>
          <w:b/>
          <w:bCs/>
          <w:color w:val="0000FF"/>
          <w:sz w:val="28"/>
        </w:rPr>
        <w:t>乙方</w:t>
      </w:r>
      <w:r>
        <w:rPr>
          <w:rFonts w:eastAsia="標楷體" w:hint="eastAsia"/>
          <w:sz w:val="28"/>
        </w:rPr>
        <w:t>負責處理並承擔一切法律責任。</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（三）</w:t>
      </w:r>
      <w:r>
        <w:rPr>
          <w:rFonts w:eastAsia="標楷體" w:hint="eastAsia"/>
          <w:b/>
          <w:bCs/>
          <w:color w:val="0000FF"/>
          <w:sz w:val="28"/>
        </w:rPr>
        <w:t>乙方</w:t>
      </w:r>
      <w:r>
        <w:rPr>
          <w:rFonts w:eastAsia="標楷體" w:hint="eastAsia"/>
          <w:sz w:val="28"/>
        </w:rPr>
        <w:t>履約結果涉及智慧財產權（包含專利權、商標權、著作權、積體電路電路布局權、營業秘密、植物品種權等）者：</w:t>
      </w:r>
      <w:r>
        <w:rPr>
          <w:rFonts w:eastAsia="標楷體" w:hint="eastAsia"/>
          <w:b/>
          <w:bCs/>
          <w:color w:val="FF0000"/>
          <w:sz w:val="28"/>
        </w:rPr>
        <w:t>甲方</w:t>
      </w:r>
      <w:r>
        <w:rPr>
          <w:rFonts w:eastAsia="標楷體" w:hint="eastAsia"/>
          <w:sz w:val="28"/>
        </w:rPr>
        <w:t>取得全部權利。</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（四）</w:t>
      </w:r>
      <w:r>
        <w:rPr>
          <w:rFonts w:eastAsia="標楷體" w:hint="eastAsia"/>
          <w:b/>
          <w:bCs/>
          <w:color w:val="0000FF"/>
          <w:sz w:val="28"/>
        </w:rPr>
        <w:t>乙方</w:t>
      </w:r>
      <w:r>
        <w:rPr>
          <w:rFonts w:eastAsia="標楷體" w:hint="eastAsia"/>
          <w:sz w:val="28"/>
        </w:rPr>
        <w:t>保證對於其受雇人或受聘人職務上完成之著作，依著作權法第</w:t>
      </w:r>
      <w:r>
        <w:rPr>
          <w:rFonts w:eastAsia="標楷體"/>
          <w:sz w:val="28"/>
        </w:rPr>
        <w:t>11</w:t>
      </w:r>
      <w:r>
        <w:rPr>
          <w:rFonts w:eastAsia="標楷體" w:hint="eastAsia"/>
          <w:sz w:val="28"/>
        </w:rPr>
        <w:t>條第</w:t>
      </w:r>
      <w:r>
        <w:rPr>
          <w:rFonts w:eastAsia="標楷體"/>
          <w:sz w:val="28"/>
        </w:rPr>
        <w:t>1</w:t>
      </w:r>
      <w:r>
        <w:rPr>
          <w:rFonts w:eastAsia="標楷體" w:hint="eastAsia"/>
          <w:sz w:val="28"/>
        </w:rPr>
        <w:t>項但書及第</w:t>
      </w:r>
      <w:r>
        <w:rPr>
          <w:rFonts w:eastAsia="標楷體"/>
          <w:sz w:val="28"/>
        </w:rPr>
        <w:t>12</w:t>
      </w:r>
      <w:r>
        <w:rPr>
          <w:rFonts w:eastAsia="標楷體" w:hint="eastAsia"/>
          <w:sz w:val="28"/>
        </w:rPr>
        <w:t>條規定，與其受雇人或受聘人約定以</w:t>
      </w:r>
      <w:r>
        <w:rPr>
          <w:rFonts w:eastAsia="標楷體" w:hint="eastAsia"/>
          <w:b/>
          <w:bCs/>
          <w:color w:val="0000FF"/>
          <w:sz w:val="28"/>
        </w:rPr>
        <w:t>乙方</w:t>
      </w:r>
      <w:r>
        <w:rPr>
          <w:rFonts w:eastAsia="標楷體" w:hint="eastAsia"/>
          <w:sz w:val="28"/>
        </w:rPr>
        <w:t>為著作</w:t>
      </w:r>
      <w:r>
        <w:rPr>
          <w:rFonts w:eastAsia="標楷體" w:hint="eastAsia"/>
          <w:sz w:val="28"/>
        </w:rPr>
        <w:lastRenderedPageBreak/>
        <w:t>人，享有著作人格權及著作財產權。</w:t>
      </w:r>
      <w:proofErr w:type="gramStart"/>
      <w:r>
        <w:rPr>
          <w:rFonts w:eastAsia="標楷體" w:hint="eastAsia"/>
          <w:sz w:val="28"/>
        </w:rPr>
        <w:t>惟</w:t>
      </w:r>
      <w:proofErr w:type="gramEnd"/>
      <w:r>
        <w:rPr>
          <w:rFonts w:eastAsia="標楷體" w:hint="eastAsia"/>
          <w:sz w:val="28"/>
        </w:rPr>
        <w:t>此一約定僅止於</w:t>
      </w:r>
      <w:r>
        <w:rPr>
          <w:rFonts w:eastAsia="標楷體" w:hint="eastAsia"/>
          <w:b/>
          <w:bCs/>
          <w:color w:val="0000FF"/>
          <w:sz w:val="28"/>
        </w:rPr>
        <w:t>乙方</w:t>
      </w:r>
      <w:r>
        <w:rPr>
          <w:rFonts w:eastAsia="標楷體" w:hint="eastAsia"/>
          <w:sz w:val="28"/>
        </w:rPr>
        <w:t>與其受雇人或受聘人間。廠商與</w:t>
      </w:r>
      <w:r>
        <w:rPr>
          <w:rFonts w:eastAsia="標楷體" w:hint="eastAsia"/>
          <w:b/>
          <w:bCs/>
          <w:color w:val="FF0000"/>
          <w:sz w:val="28"/>
        </w:rPr>
        <w:t>甲方</w:t>
      </w:r>
      <w:r>
        <w:rPr>
          <w:rFonts w:eastAsia="標楷體" w:hint="eastAsia"/>
          <w:sz w:val="28"/>
        </w:rPr>
        <w:t>間之權利及責任，仍以本契約為</w:t>
      </w:r>
      <w:proofErr w:type="gramStart"/>
      <w:r>
        <w:rPr>
          <w:rFonts w:eastAsia="標楷體" w:hint="eastAsia"/>
          <w:sz w:val="28"/>
        </w:rPr>
        <w:t>準</w:t>
      </w:r>
      <w:proofErr w:type="gramEnd"/>
      <w:r>
        <w:rPr>
          <w:rFonts w:eastAsia="標楷體" w:hint="eastAsia"/>
          <w:sz w:val="28"/>
        </w:rPr>
        <w:t>。</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（五）除另有規定外，</w:t>
      </w:r>
      <w:r>
        <w:rPr>
          <w:rFonts w:eastAsia="標楷體" w:hint="eastAsia"/>
          <w:b/>
          <w:bCs/>
          <w:color w:val="0000FF"/>
          <w:sz w:val="28"/>
        </w:rPr>
        <w:t>乙方</w:t>
      </w:r>
      <w:r>
        <w:rPr>
          <w:rFonts w:eastAsia="標楷體" w:hint="eastAsia"/>
          <w:sz w:val="28"/>
        </w:rPr>
        <w:t>如在契約使用專利品，或專利性施工方法，或涉及著作權時，其有關之專利及著作權益，概由</w:t>
      </w:r>
      <w:r>
        <w:rPr>
          <w:rFonts w:eastAsia="標楷體" w:hint="eastAsia"/>
          <w:b/>
          <w:bCs/>
          <w:color w:val="0000FF"/>
          <w:sz w:val="28"/>
        </w:rPr>
        <w:t>乙方</w:t>
      </w:r>
      <w:r>
        <w:rPr>
          <w:rFonts w:eastAsia="標楷體" w:hint="eastAsia"/>
          <w:sz w:val="28"/>
        </w:rPr>
        <w:t>依照有關法令規定處理，其費用亦由</w:t>
      </w:r>
      <w:r>
        <w:rPr>
          <w:rFonts w:eastAsia="標楷體" w:hint="eastAsia"/>
          <w:b/>
          <w:bCs/>
          <w:color w:val="0000FF"/>
          <w:sz w:val="28"/>
        </w:rPr>
        <w:t>乙方</w:t>
      </w:r>
      <w:r>
        <w:rPr>
          <w:rFonts w:eastAsia="標楷體" w:hint="eastAsia"/>
          <w:sz w:val="28"/>
        </w:rPr>
        <w:t>負擔。</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（六）</w:t>
      </w:r>
      <w:r>
        <w:rPr>
          <w:rFonts w:eastAsia="標楷體" w:hint="eastAsia"/>
          <w:b/>
          <w:bCs/>
          <w:color w:val="FF0000"/>
          <w:sz w:val="28"/>
        </w:rPr>
        <w:t>甲方</w:t>
      </w:r>
      <w:r>
        <w:rPr>
          <w:rFonts w:eastAsia="標楷體" w:hint="eastAsia"/>
          <w:sz w:val="28"/>
        </w:rPr>
        <w:t>及</w:t>
      </w:r>
      <w:r>
        <w:rPr>
          <w:rFonts w:eastAsia="標楷體" w:hint="eastAsia"/>
          <w:b/>
          <w:bCs/>
          <w:color w:val="0000FF"/>
          <w:sz w:val="28"/>
        </w:rPr>
        <w:t>乙方</w:t>
      </w:r>
      <w:r>
        <w:rPr>
          <w:rFonts w:eastAsia="標楷體" w:hint="eastAsia"/>
          <w:sz w:val="28"/>
        </w:rPr>
        <w:t>應採取必要之措施，以保障他方免於因契約之履行而遭第三人請求損害賠償。其有致第三人損害者，應由造成損害原因之一方負責賠償。</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（七）</w:t>
      </w:r>
      <w:r>
        <w:rPr>
          <w:rFonts w:eastAsia="標楷體" w:hint="eastAsia"/>
          <w:b/>
          <w:bCs/>
          <w:color w:val="FF0000"/>
          <w:sz w:val="28"/>
        </w:rPr>
        <w:t>甲方</w:t>
      </w:r>
      <w:r>
        <w:rPr>
          <w:rFonts w:eastAsia="標楷體" w:hint="eastAsia"/>
          <w:sz w:val="28"/>
        </w:rPr>
        <w:t>對於</w:t>
      </w:r>
      <w:r>
        <w:rPr>
          <w:rFonts w:eastAsia="標楷體" w:hint="eastAsia"/>
          <w:b/>
          <w:bCs/>
          <w:color w:val="0000FF"/>
          <w:sz w:val="28"/>
        </w:rPr>
        <w:t>乙方</w:t>
      </w:r>
      <w:r>
        <w:rPr>
          <w:rFonts w:eastAsia="標楷體" w:hint="eastAsia"/>
          <w:sz w:val="28"/>
        </w:rPr>
        <w:t>、分包廠商及其人員因履約所致之人體傷亡或財物損失，不負賠償責任。對於人體傷亡或財物損失之風險，</w:t>
      </w:r>
      <w:r>
        <w:rPr>
          <w:rFonts w:eastAsia="標楷體" w:hint="eastAsia"/>
          <w:b/>
          <w:bCs/>
          <w:color w:val="0000FF"/>
          <w:sz w:val="28"/>
        </w:rPr>
        <w:t>乙方</w:t>
      </w:r>
      <w:r>
        <w:rPr>
          <w:rFonts w:eastAsia="標楷體" w:hint="eastAsia"/>
          <w:sz w:val="28"/>
        </w:rPr>
        <w:t>應投保必要之保險。</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（八）</w:t>
      </w:r>
      <w:r>
        <w:rPr>
          <w:rFonts w:eastAsia="標楷體" w:hint="eastAsia"/>
          <w:b/>
          <w:bCs/>
          <w:color w:val="0000FF"/>
          <w:sz w:val="28"/>
        </w:rPr>
        <w:t>乙方</w:t>
      </w:r>
      <w:r>
        <w:rPr>
          <w:rFonts w:eastAsia="標楷體" w:hint="eastAsia"/>
          <w:sz w:val="28"/>
        </w:rPr>
        <w:t>依契約規定應履行之責任，不因</w:t>
      </w:r>
      <w:r>
        <w:rPr>
          <w:rFonts w:eastAsia="標楷體" w:hint="eastAsia"/>
          <w:b/>
          <w:bCs/>
          <w:color w:val="FF0000"/>
          <w:sz w:val="28"/>
        </w:rPr>
        <w:t>甲方</w:t>
      </w:r>
      <w:r>
        <w:rPr>
          <w:rFonts w:eastAsia="標楷體" w:hint="eastAsia"/>
          <w:sz w:val="28"/>
        </w:rPr>
        <w:t>對於</w:t>
      </w:r>
      <w:r>
        <w:rPr>
          <w:rFonts w:eastAsia="標楷體" w:hint="eastAsia"/>
          <w:b/>
          <w:bCs/>
          <w:color w:val="0000FF"/>
          <w:sz w:val="28"/>
        </w:rPr>
        <w:t>乙方</w:t>
      </w:r>
      <w:r>
        <w:rPr>
          <w:rFonts w:eastAsia="標楷體" w:hint="eastAsia"/>
          <w:sz w:val="28"/>
        </w:rPr>
        <w:t>履約事項之審查、認可或核准行為而減少或免除。</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（九）履約及賠償連帶保證廠商應保證</w:t>
      </w:r>
      <w:r>
        <w:rPr>
          <w:rFonts w:eastAsia="標楷體" w:hint="eastAsia"/>
          <w:b/>
          <w:bCs/>
          <w:color w:val="0000FF"/>
          <w:sz w:val="28"/>
        </w:rPr>
        <w:t>乙方</w:t>
      </w:r>
      <w:r>
        <w:rPr>
          <w:rFonts w:eastAsia="標楷體" w:hint="eastAsia"/>
          <w:sz w:val="28"/>
        </w:rPr>
        <w:t>依契約履行義務，如有不能履約情事，</w:t>
      </w:r>
      <w:proofErr w:type="gramStart"/>
      <w:r>
        <w:rPr>
          <w:rFonts w:eastAsia="標楷體" w:hint="eastAsia"/>
          <w:sz w:val="28"/>
        </w:rPr>
        <w:t>即續負</w:t>
      </w:r>
      <w:proofErr w:type="gramEnd"/>
      <w:r>
        <w:rPr>
          <w:rFonts w:eastAsia="標楷體" w:hint="eastAsia"/>
          <w:sz w:val="28"/>
        </w:rPr>
        <w:t>履行義務，並就</w:t>
      </w:r>
      <w:r>
        <w:rPr>
          <w:rFonts w:eastAsia="標楷體" w:hint="eastAsia"/>
          <w:b/>
          <w:bCs/>
          <w:color w:val="FF0000"/>
          <w:sz w:val="28"/>
        </w:rPr>
        <w:t>甲方</w:t>
      </w:r>
      <w:r>
        <w:rPr>
          <w:rFonts w:eastAsia="標楷體" w:hint="eastAsia"/>
          <w:sz w:val="28"/>
        </w:rPr>
        <w:t>因此所生損失，負連帶賠償責任。</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（十）履約及賠償連帶保證廠商經</w:t>
      </w:r>
      <w:r>
        <w:rPr>
          <w:rFonts w:eastAsia="標楷體" w:hint="eastAsia"/>
          <w:b/>
          <w:bCs/>
          <w:color w:val="FF0000"/>
          <w:sz w:val="28"/>
        </w:rPr>
        <w:t>甲方</w:t>
      </w:r>
      <w:proofErr w:type="gramStart"/>
      <w:r>
        <w:rPr>
          <w:rFonts w:eastAsia="標楷體" w:hint="eastAsia"/>
          <w:sz w:val="28"/>
        </w:rPr>
        <w:t>通知代</w:t>
      </w:r>
      <w:r>
        <w:rPr>
          <w:rFonts w:eastAsia="標楷體" w:hint="eastAsia"/>
          <w:b/>
          <w:bCs/>
          <w:color w:val="0000FF"/>
          <w:sz w:val="28"/>
        </w:rPr>
        <w:t>乙方</w:t>
      </w:r>
      <w:proofErr w:type="gramEnd"/>
      <w:r>
        <w:rPr>
          <w:rFonts w:eastAsia="標楷體" w:hint="eastAsia"/>
          <w:sz w:val="28"/>
        </w:rPr>
        <w:t>履行義務者，有關</w:t>
      </w:r>
      <w:r>
        <w:rPr>
          <w:rFonts w:eastAsia="標楷體" w:hint="eastAsia"/>
          <w:b/>
          <w:bCs/>
          <w:color w:val="0000FF"/>
          <w:sz w:val="28"/>
        </w:rPr>
        <w:t>乙方</w:t>
      </w:r>
      <w:r>
        <w:rPr>
          <w:rFonts w:eastAsia="標楷體" w:hint="eastAsia"/>
          <w:sz w:val="28"/>
        </w:rPr>
        <w:t>之一切權利，包括尚待履約部分之契約價金，一併移轉由該連帶保證廠商概括承受，本契約並繼續有效。</w:t>
      </w:r>
      <w:r>
        <w:rPr>
          <w:rFonts w:eastAsia="標楷體" w:hint="eastAsia"/>
          <w:b/>
          <w:bCs/>
          <w:color w:val="0000FF"/>
          <w:sz w:val="28"/>
        </w:rPr>
        <w:t>乙方</w:t>
      </w:r>
      <w:r>
        <w:rPr>
          <w:rFonts w:eastAsia="標楷體" w:hint="eastAsia"/>
          <w:sz w:val="28"/>
        </w:rPr>
        <w:t>之保證金及已履約而尚未支付之契約價金，如無不支付或不發還之情形，得依原契約規定支付或發還</w:t>
      </w:r>
      <w:r>
        <w:rPr>
          <w:rFonts w:eastAsia="標楷體" w:hint="eastAsia"/>
          <w:b/>
          <w:bCs/>
          <w:color w:val="0000FF"/>
          <w:sz w:val="28"/>
        </w:rPr>
        <w:t>乙方</w:t>
      </w:r>
      <w:r>
        <w:rPr>
          <w:rFonts w:eastAsia="標楷體" w:hint="eastAsia"/>
          <w:sz w:val="28"/>
        </w:rPr>
        <w:t>。</w:t>
      </w:r>
    </w:p>
    <w:p w:rsidR="00D2295C" w:rsidRDefault="00D2295C" w:rsidP="00D2295C">
      <w:pPr>
        <w:spacing w:line="400" w:lineRule="exact"/>
        <w:ind w:leftChars="116" w:left="1317" w:hangingChars="371" w:hanging="1039"/>
        <w:jc w:val="both"/>
        <w:rPr>
          <w:rFonts w:eastAsia="標楷體"/>
          <w:sz w:val="28"/>
        </w:rPr>
      </w:pPr>
      <w:r>
        <w:rPr>
          <w:rFonts w:eastAsia="標楷體" w:hint="eastAsia"/>
          <w:sz w:val="28"/>
        </w:rPr>
        <w:t>（十一）</w:t>
      </w:r>
      <w:r>
        <w:rPr>
          <w:rFonts w:eastAsia="標楷體" w:hint="eastAsia"/>
          <w:b/>
          <w:bCs/>
          <w:color w:val="0000FF"/>
          <w:sz w:val="28"/>
        </w:rPr>
        <w:t>乙方</w:t>
      </w:r>
      <w:r>
        <w:rPr>
          <w:rFonts w:eastAsia="標楷體" w:hint="eastAsia"/>
          <w:sz w:val="28"/>
        </w:rPr>
        <w:t>與其連帶保證廠商如有債務等糾紛，應自行協調或循法律途徑解決。</w:t>
      </w:r>
    </w:p>
    <w:p w:rsidR="00D2295C" w:rsidRDefault="00D2295C" w:rsidP="00D2295C">
      <w:pPr>
        <w:spacing w:line="400" w:lineRule="exact"/>
        <w:ind w:left="568" w:hanging="284"/>
        <w:jc w:val="both"/>
        <w:rPr>
          <w:rFonts w:eastAsia="標楷體"/>
          <w:sz w:val="28"/>
        </w:rPr>
      </w:pPr>
      <w:r>
        <w:rPr>
          <w:rFonts w:ascii="標楷體" w:eastAsia="標楷體" w:hAnsi="標楷體" w:cs="標楷體" w:hint="eastAsia"/>
          <w:sz w:val="28"/>
        </w:rPr>
        <w:t></w:t>
      </w:r>
    </w:p>
    <w:p w:rsidR="00D2295C" w:rsidRDefault="00D2295C" w:rsidP="00D2295C">
      <w:pPr>
        <w:spacing w:line="400" w:lineRule="exact"/>
        <w:jc w:val="both"/>
        <w:rPr>
          <w:rFonts w:eastAsia="標楷體"/>
          <w:b/>
          <w:sz w:val="28"/>
        </w:rPr>
      </w:pPr>
      <w:r>
        <w:rPr>
          <w:rFonts w:eastAsia="標楷體" w:hint="eastAsia"/>
          <w:b/>
          <w:sz w:val="28"/>
        </w:rPr>
        <w:t>第十五條</w:t>
      </w:r>
      <w:r>
        <w:rPr>
          <w:rFonts w:eastAsia="標楷體"/>
          <w:b/>
          <w:sz w:val="28"/>
        </w:rPr>
        <w:t xml:space="preserve">  </w:t>
      </w:r>
      <w:r>
        <w:rPr>
          <w:rFonts w:eastAsia="標楷體" w:hint="eastAsia"/>
          <w:b/>
          <w:sz w:val="28"/>
        </w:rPr>
        <w:t>契約變更及轉讓</w:t>
      </w:r>
    </w:p>
    <w:p w:rsidR="00D2295C" w:rsidRDefault="00D2295C" w:rsidP="00D2295C">
      <w:pPr>
        <w:spacing w:line="400" w:lineRule="exact"/>
        <w:ind w:left="1078" w:hanging="794"/>
        <w:jc w:val="both"/>
        <w:rPr>
          <w:rFonts w:eastAsia="標楷體"/>
          <w:sz w:val="28"/>
        </w:rPr>
      </w:pPr>
      <w:r>
        <w:rPr>
          <w:rFonts w:eastAsia="標楷體" w:hint="eastAsia"/>
          <w:sz w:val="28"/>
        </w:rPr>
        <w:t>（一）</w:t>
      </w:r>
      <w:r>
        <w:rPr>
          <w:rFonts w:eastAsia="標楷體" w:hint="eastAsia"/>
          <w:b/>
          <w:bCs/>
          <w:color w:val="FF0000"/>
          <w:sz w:val="28"/>
        </w:rPr>
        <w:t>甲方</w:t>
      </w:r>
      <w:r>
        <w:rPr>
          <w:rFonts w:eastAsia="標楷體" w:hint="eastAsia"/>
          <w:sz w:val="28"/>
        </w:rPr>
        <w:t>於必要時得於契約所約定之範圍內通知</w:t>
      </w:r>
      <w:r>
        <w:rPr>
          <w:rFonts w:eastAsia="標楷體" w:hint="eastAsia"/>
          <w:b/>
          <w:bCs/>
          <w:color w:val="0000FF"/>
          <w:sz w:val="28"/>
        </w:rPr>
        <w:t>乙方</w:t>
      </w:r>
      <w:r>
        <w:rPr>
          <w:rFonts w:eastAsia="標楷體" w:hint="eastAsia"/>
          <w:sz w:val="28"/>
        </w:rPr>
        <w:t>變更契約</w:t>
      </w:r>
      <w:r>
        <w:rPr>
          <w:rFonts w:eastAsia="標楷體"/>
          <w:sz w:val="28"/>
        </w:rPr>
        <w:t>(</w:t>
      </w:r>
      <w:r>
        <w:rPr>
          <w:rFonts w:eastAsia="標楷體" w:hint="eastAsia"/>
          <w:sz w:val="28"/>
        </w:rPr>
        <w:t>含新增項目</w:t>
      </w:r>
      <w:r>
        <w:rPr>
          <w:rFonts w:eastAsia="標楷體"/>
          <w:sz w:val="28"/>
        </w:rPr>
        <w:t>)</w:t>
      </w:r>
      <w:r>
        <w:rPr>
          <w:rFonts w:eastAsia="標楷體" w:hint="eastAsia"/>
          <w:sz w:val="28"/>
        </w:rPr>
        <w:t>，</w:t>
      </w:r>
      <w:r>
        <w:rPr>
          <w:rFonts w:eastAsia="標楷體" w:hint="eastAsia"/>
          <w:b/>
          <w:bCs/>
          <w:color w:val="0000FF"/>
          <w:sz w:val="28"/>
        </w:rPr>
        <w:t>乙方</w:t>
      </w:r>
      <w:r>
        <w:rPr>
          <w:rFonts w:eastAsia="標楷體" w:hint="eastAsia"/>
          <w:sz w:val="28"/>
        </w:rPr>
        <w:t>於接獲通知後應向</w:t>
      </w:r>
      <w:r>
        <w:rPr>
          <w:rFonts w:eastAsia="標楷體" w:hint="eastAsia"/>
          <w:b/>
          <w:bCs/>
          <w:color w:val="FF0000"/>
          <w:sz w:val="28"/>
        </w:rPr>
        <w:t>甲方</w:t>
      </w:r>
      <w:r>
        <w:rPr>
          <w:rFonts w:eastAsia="標楷體" w:hint="eastAsia"/>
          <w:sz w:val="28"/>
        </w:rPr>
        <w:t>提出契約標的、價金、履約期限、付款期程或其他契約內容須變更之相關文件。契約價金之變更，其底價依採購法第</w:t>
      </w:r>
      <w:r>
        <w:rPr>
          <w:rFonts w:eastAsia="標楷體"/>
          <w:sz w:val="28"/>
        </w:rPr>
        <w:t>46</w:t>
      </w:r>
      <w:r>
        <w:rPr>
          <w:rFonts w:eastAsia="標楷體" w:hint="eastAsia"/>
          <w:sz w:val="28"/>
        </w:rPr>
        <w:t>條第</w:t>
      </w:r>
      <w:r>
        <w:rPr>
          <w:rFonts w:eastAsia="標楷體"/>
          <w:sz w:val="28"/>
        </w:rPr>
        <w:t>1</w:t>
      </w:r>
      <w:r>
        <w:rPr>
          <w:rFonts w:eastAsia="標楷體" w:hint="eastAsia"/>
          <w:sz w:val="28"/>
        </w:rPr>
        <w:t>項之規定。</w:t>
      </w:r>
    </w:p>
    <w:p w:rsidR="00D2295C" w:rsidRDefault="00D2295C" w:rsidP="00D2295C">
      <w:pPr>
        <w:spacing w:line="400" w:lineRule="exact"/>
        <w:ind w:left="1078" w:hanging="794"/>
        <w:jc w:val="both"/>
        <w:rPr>
          <w:rFonts w:eastAsia="標楷體"/>
          <w:sz w:val="28"/>
        </w:rPr>
      </w:pPr>
      <w:r>
        <w:rPr>
          <w:rFonts w:eastAsia="標楷體" w:hint="eastAsia"/>
          <w:sz w:val="28"/>
        </w:rPr>
        <w:t>（二）</w:t>
      </w:r>
      <w:r>
        <w:rPr>
          <w:rFonts w:eastAsia="標楷體" w:hint="eastAsia"/>
          <w:b/>
          <w:bCs/>
          <w:color w:val="0000FF"/>
          <w:sz w:val="28"/>
        </w:rPr>
        <w:t>乙方</w:t>
      </w:r>
      <w:r>
        <w:rPr>
          <w:rFonts w:eastAsia="標楷體" w:hint="eastAsia"/>
          <w:sz w:val="28"/>
        </w:rPr>
        <w:t>於</w:t>
      </w:r>
      <w:r>
        <w:rPr>
          <w:rFonts w:eastAsia="標楷體" w:hint="eastAsia"/>
          <w:b/>
          <w:bCs/>
          <w:color w:val="FF0000"/>
          <w:sz w:val="28"/>
        </w:rPr>
        <w:t>甲方</w:t>
      </w:r>
      <w:r>
        <w:rPr>
          <w:rFonts w:eastAsia="標楷體" w:hint="eastAsia"/>
          <w:sz w:val="28"/>
        </w:rPr>
        <w:t>接受其所提出須變更之相關文件前，不得自行變更契約。除</w:t>
      </w:r>
      <w:r>
        <w:rPr>
          <w:rFonts w:eastAsia="標楷體" w:hint="eastAsia"/>
          <w:b/>
          <w:bCs/>
          <w:color w:val="FF0000"/>
          <w:sz w:val="28"/>
        </w:rPr>
        <w:t>甲方</w:t>
      </w:r>
      <w:r>
        <w:rPr>
          <w:rFonts w:eastAsia="標楷體" w:hint="eastAsia"/>
          <w:sz w:val="28"/>
        </w:rPr>
        <w:t>另有請求者外，</w:t>
      </w:r>
      <w:r>
        <w:rPr>
          <w:rFonts w:eastAsia="標楷體" w:hint="eastAsia"/>
          <w:b/>
          <w:bCs/>
          <w:color w:val="0000FF"/>
          <w:sz w:val="28"/>
        </w:rPr>
        <w:t>乙方</w:t>
      </w:r>
      <w:r>
        <w:rPr>
          <w:rFonts w:eastAsia="標楷體" w:hint="eastAsia"/>
          <w:sz w:val="28"/>
        </w:rPr>
        <w:t>不得因前款之通知而遲延其履約期限。</w:t>
      </w:r>
    </w:p>
    <w:p w:rsidR="00D2295C" w:rsidRDefault="00D2295C" w:rsidP="00D2295C">
      <w:pPr>
        <w:spacing w:line="400" w:lineRule="exact"/>
        <w:ind w:left="1078" w:hanging="794"/>
        <w:jc w:val="both"/>
        <w:rPr>
          <w:rFonts w:eastAsia="標楷體"/>
          <w:sz w:val="28"/>
        </w:rPr>
      </w:pPr>
      <w:r>
        <w:rPr>
          <w:rFonts w:eastAsia="標楷體" w:hint="eastAsia"/>
          <w:sz w:val="28"/>
        </w:rPr>
        <w:t>（三）</w:t>
      </w:r>
      <w:r>
        <w:rPr>
          <w:rFonts w:eastAsia="標楷體" w:hint="eastAsia"/>
          <w:b/>
          <w:bCs/>
          <w:color w:val="FF0000"/>
          <w:sz w:val="28"/>
        </w:rPr>
        <w:t>甲方</w:t>
      </w:r>
      <w:r>
        <w:rPr>
          <w:rFonts w:eastAsia="標楷體" w:hint="eastAsia"/>
          <w:sz w:val="28"/>
        </w:rPr>
        <w:t>於接受</w:t>
      </w:r>
      <w:r>
        <w:rPr>
          <w:rFonts w:eastAsia="標楷體" w:hint="eastAsia"/>
          <w:b/>
          <w:bCs/>
          <w:color w:val="0000FF"/>
          <w:sz w:val="28"/>
        </w:rPr>
        <w:t>乙方</w:t>
      </w:r>
      <w:r>
        <w:rPr>
          <w:rFonts w:eastAsia="標楷體" w:hint="eastAsia"/>
          <w:sz w:val="28"/>
        </w:rPr>
        <w:t>所提出須變更之事項前即請求</w:t>
      </w:r>
      <w:r>
        <w:rPr>
          <w:rFonts w:eastAsia="標楷體" w:hint="eastAsia"/>
          <w:b/>
          <w:bCs/>
          <w:color w:val="0000FF"/>
          <w:sz w:val="28"/>
        </w:rPr>
        <w:t>乙方</w:t>
      </w:r>
      <w:r>
        <w:rPr>
          <w:rFonts w:eastAsia="標楷體" w:hint="eastAsia"/>
          <w:sz w:val="28"/>
        </w:rPr>
        <w:t>先行施作或供應，其後未依原通知辦理契約變更或僅部分辦理者，應補償</w:t>
      </w:r>
      <w:r>
        <w:rPr>
          <w:rFonts w:eastAsia="標楷體" w:hint="eastAsia"/>
          <w:b/>
          <w:bCs/>
          <w:color w:val="0000FF"/>
          <w:sz w:val="28"/>
        </w:rPr>
        <w:t>乙方</w:t>
      </w:r>
      <w:r>
        <w:rPr>
          <w:rFonts w:eastAsia="標楷體" w:hint="eastAsia"/>
          <w:sz w:val="28"/>
        </w:rPr>
        <w:t>所增加之必要費用。</w:t>
      </w:r>
    </w:p>
    <w:p w:rsidR="00D2295C" w:rsidRDefault="00D2295C" w:rsidP="00D2295C">
      <w:pPr>
        <w:spacing w:line="400" w:lineRule="exact"/>
        <w:ind w:left="1078" w:hanging="794"/>
        <w:jc w:val="both"/>
        <w:rPr>
          <w:rFonts w:eastAsia="標楷體"/>
          <w:spacing w:val="-4"/>
          <w:sz w:val="28"/>
        </w:rPr>
      </w:pPr>
      <w:r>
        <w:rPr>
          <w:rFonts w:eastAsia="標楷體" w:hint="eastAsia"/>
          <w:sz w:val="28"/>
        </w:rPr>
        <w:t>（四）契約約定之採購標的，其有下列情形之</w:t>
      </w:r>
      <w:proofErr w:type="gramStart"/>
      <w:r>
        <w:rPr>
          <w:rFonts w:eastAsia="標楷體" w:hint="eastAsia"/>
          <w:sz w:val="28"/>
        </w:rPr>
        <w:t>一</w:t>
      </w:r>
      <w:proofErr w:type="gramEnd"/>
      <w:r>
        <w:rPr>
          <w:rFonts w:eastAsia="標楷體" w:hint="eastAsia"/>
          <w:sz w:val="28"/>
        </w:rPr>
        <w:t>者，</w:t>
      </w:r>
      <w:r>
        <w:rPr>
          <w:rFonts w:eastAsia="標楷體" w:hint="eastAsia"/>
          <w:b/>
          <w:bCs/>
          <w:color w:val="0000FF"/>
          <w:sz w:val="28"/>
        </w:rPr>
        <w:t>乙</w:t>
      </w:r>
      <w:proofErr w:type="gramStart"/>
      <w:r>
        <w:rPr>
          <w:rFonts w:eastAsia="標楷體" w:hint="eastAsia"/>
          <w:b/>
          <w:bCs/>
          <w:color w:val="0000FF"/>
          <w:sz w:val="28"/>
        </w:rPr>
        <w:t>方</w:t>
      </w:r>
      <w:r>
        <w:rPr>
          <w:rFonts w:eastAsia="標楷體" w:hint="eastAsia"/>
          <w:sz w:val="28"/>
        </w:rPr>
        <w:t>得敘明理</w:t>
      </w:r>
      <w:proofErr w:type="gramEnd"/>
      <w:r>
        <w:rPr>
          <w:rFonts w:eastAsia="標楷體" w:hint="eastAsia"/>
          <w:sz w:val="28"/>
        </w:rPr>
        <w:t>由，檢附規格、功能、效益及價格比較表，</w:t>
      </w:r>
      <w:proofErr w:type="gramStart"/>
      <w:r>
        <w:rPr>
          <w:rFonts w:eastAsia="標楷體" w:hint="eastAsia"/>
          <w:sz w:val="28"/>
        </w:rPr>
        <w:t>徵得</w:t>
      </w:r>
      <w:r>
        <w:rPr>
          <w:rFonts w:eastAsia="標楷體" w:hint="eastAsia"/>
          <w:b/>
          <w:bCs/>
          <w:color w:val="FF0000"/>
          <w:sz w:val="28"/>
        </w:rPr>
        <w:t>甲方</w:t>
      </w:r>
      <w:proofErr w:type="gramEnd"/>
      <w:r>
        <w:rPr>
          <w:rFonts w:eastAsia="標楷體" w:hint="eastAsia"/>
          <w:sz w:val="28"/>
        </w:rPr>
        <w:t>書面同意後，以其他規格、功能及效益相同或較優者代之。但不得據以增加契約價金。其因而</w:t>
      </w:r>
      <w:proofErr w:type="gramStart"/>
      <w:r>
        <w:rPr>
          <w:rFonts w:eastAsia="標楷體" w:hint="eastAsia"/>
          <w:sz w:val="28"/>
        </w:rPr>
        <w:t>減省</w:t>
      </w:r>
      <w:r>
        <w:rPr>
          <w:rFonts w:eastAsia="標楷體" w:hint="eastAsia"/>
          <w:b/>
          <w:bCs/>
          <w:color w:val="0000FF"/>
          <w:sz w:val="28"/>
        </w:rPr>
        <w:t>乙方</w:t>
      </w:r>
      <w:proofErr w:type="gramEnd"/>
      <w:r>
        <w:rPr>
          <w:rFonts w:eastAsia="標楷體" w:hint="eastAsia"/>
          <w:sz w:val="28"/>
        </w:rPr>
        <w:t>履約費用者，應自契約價金中扣除。</w:t>
      </w:r>
    </w:p>
    <w:p w:rsidR="00D2295C" w:rsidRDefault="00D2295C" w:rsidP="00D2295C">
      <w:pPr>
        <w:spacing w:line="400" w:lineRule="exact"/>
        <w:ind w:left="1080" w:hanging="240"/>
        <w:jc w:val="both"/>
        <w:rPr>
          <w:rFonts w:eastAsia="標楷體"/>
          <w:sz w:val="28"/>
        </w:rPr>
      </w:pPr>
      <w:r>
        <w:rPr>
          <w:rFonts w:eastAsia="標楷體"/>
          <w:sz w:val="28"/>
        </w:rPr>
        <w:lastRenderedPageBreak/>
        <w:t>1.</w:t>
      </w:r>
      <w:r>
        <w:rPr>
          <w:rFonts w:eastAsia="標楷體" w:hint="eastAsia"/>
          <w:sz w:val="28"/>
        </w:rPr>
        <w:t>契約原標示之廠牌或型號不再製造或供應。</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契約原標示之分包廠商不再營業或拒絕供應。</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因不可抗力原因必須更換。</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較契約原標示</w:t>
      </w:r>
      <w:proofErr w:type="gramStart"/>
      <w:r>
        <w:rPr>
          <w:rFonts w:eastAsia="標楷體" w:hint="eastAsia"/>
          <w:sz w:val="28"/>
        </w:rPr>
        <w:t>者更優或</w:t>
      </w:r>
      <w:proofErr w:type="gramEnd"/>
      <w:r>
        <w:rPr>
          <w:rFonts w:eastAsia="標楷體" w:hint="eastAsia"/>
          <w:sz w:val="28"/>
        </w:rPr>
        <w:t>對</w:t>
      </w:r>
      <w:r>
        <w:rPr>
          <w:rFonts w:eastAsia="標楷體" w:hint="eastAsia"/>
          <w:b/>
          <w:bCs/>
          <w:color w:val="FF0000"/>
          <w:sz w:val="28"/>
        </w:rPr>
        <w:t>甲方</w:t>
      </w:r>
      <w:r>
        <w:rPr>
          <w:rFonts w:eastAsia="標楷體" w:hint="eastAsia"/>
          <w:sz w:val="28"/>
        </w:rPr>
        <w:t>更有利。</w:t>
      </w:r>
    </w:p>
    <w:p w:rsidR="00D2295C" w:rsidRDefault="00D2295C" w:rsidP="00D2295C">
      <w:pPr>
        <w:spacing w:line="400" w:lineRule="exact"/>
        <w:ind w:left="1078" w:hanging="794"/>
        <w:jc w:val="both"/>
        <w:rPr>
          <w:rFonts w:eastAsia="標楷體"/>
          <w:sz w:val="28"/>
        </w:rPr>
      </w:pPr>
      <w:r>
        <w:rPr>
          <w:rFonts w:eastAsia="標楷體" w:hint="eastAsia"/>
          <w:sz w:val="28"/>
        </w:rPr>
        <w:t>（五）契約之變更，非經</w:t>
      </w:r>
      <w:r>
        <w:rPr>
          <w:rFonts w:eastAsia="標楷體" w:hint="eastAsia"/>
          <w:b/>
          <w:bCs/>
          <w:color w:val="FF0000"/>
          <w:sz w:val="28"/>
        </w:rPr>
        <w:t>甲方</w:t>
      </w:r>
      <w:r>
        <w:rPr>
          <w:rFonts w:eastAsia="標楷體" w:hint="eastAsia"/>
          <w:sz w:val="28"/>
        </w:rPr>
        <w:t>及</w:t>
      </w:r>
      <w:r>
        <w:rPr>
          <w:rFonts w:eastAsia="標楷體" w:hint="eastAsia"/>
          <w:b/>
          <w:bCs/>
          <w:color w:val="0000FF"/>
          <w:sz w:val="28"/>
        </w:rPr>
        <w:t>乙方</w:t>
      </w:r>
      <w:r>
        <w:rPr>
          <w:rFonts w:eastAsia="標楷體" w:hint="eastAsia"/>
          <w:sz w:val="28"/>
        </w:rPr>
        <w:t>雙方合意，作成書面紀錄，並簽名或蓋章者，無效。</w:t>
      </w:r>
    </w:p>
    <w:p w:rsidR="00D2295C" w:rsidRDefault="00D2295C" w:rsidP="00D2295C">
      <w:pPr>
        <w:spacing w:line="400" w:lineRule="exact"/>
        <w:ind w:left="1078" w:hanging="794"/>
        <w:jc w:val="both"/>
        <w:rPr>
          <w:rFonts w:eastAsia="標楷體"/>
          <w:sz w:val="28"/>
        </w:rPr>
      </w:pPr>
      <w:r>
        <w:rPr>
          <w:rFonts w:eastAsia="標楷體" w:hint="eastAsia"/>
          <w:sz w:val="28"/>
        </w:rPr>
        <w:t>（六）</w:t>
      </w:r>
      <w:r>
        <w:rPr>
          <w:rFonts w:eastAsia="標楷體" w:hint="eastAsia"/>
          <w:b/>
          <w:bCs/>
          <w:color w:val="0000FF"/>
          <w:sz w:val="28"/>
        </w:rPr>
        <w:t>乙方</w:t>
      </w:r>
      <w:r>
        <w:rPr>
          <w:rFonts w:eastAsia="標楷體" w:hint="eastAsia"/>
          <w:sz w:val="28"/>
        </w:rPr>
        <w:t>不得將契約或債權之部分或全部轉讓予他人。但因公司合併、銀行或保險公司履行連帶保證、銀行實行權利質權或其他類似情形致有轉讓必要，經</w:t>
      </w:r>
      <w:r>
        <w:rPr>
          <w:rFonts w:eastAsia="標楷體" w:hint="eastAsia"/>
          <w:b/>
          <w:bCs/>
          <w:color w:val="FF0000"/>
          <w:sz w:val="28"/>
        </w:rPr>
        <w:t>甲方</w:t>
      </w:r>
      <w:r>
        <w:rPr>
          <w:rFonts w:eastAsia="標楷體" w:hint="eastAsia"/>
          <w:sz w:val="28"/>
        </w:rPr>
        <w:t>書面同意者，不在此限。</w:t>
      </w:r>
    </w:p>
    <w:p w:rsidR="00D2295C" w:rsidRDefault="00D2295C" w:rsidP="00D2295C">
      <w:pPr>
        <w:spacing w:line="400" w:lineRule="exact"/>
        <w:ind w:left="1078" w:firstLine="2"/>
        <w:jc w:val="both"/>
        <w:rPr>
          <w:rFonts w:eastAsia="標楷體"/>
          <w:sz w:val="28"/>
        </w:rPr>
      </w:pPr>
      <w:r>
        <w:rPr>
          <w:rFonts w:eastAsia="標楷體" w:hint="eastAsia"/>
          <w:b/>
          <w:bCs/>
          <w:color w:val="0000FF"/>
          <w:sz w:val="28"/>
        </w:rPr>
        <w:t>乙方</w:t>
      </w:r>
      <w:r>
        <w:rPr>
          <w:rFonts w:eastAsia="標楷體" w:hint="eastAsia"/>
          <w:sz w:val="28"/>
        </w:rPr>
        <w:t>依採購法第</w:t>
      </w:r>
      <w:r>
        <w:rPr>
          <w:rFonts w:eastAsia="標楷體"/>
          <w:sz w:val="28"/>
        </w:rPr>
        <w:t>67</w:t>
      </w:r>
      <w:r>
        <w:rPr>
          <w:rFonts w:eastAsia="標楷體" w:hint="eastAsia"/>
          <w:sz w:val="28"/>
        </w:rPr>
        <w:t>條第</w:t>
      </w:r>
      <w:r>
        <w:rPr>
          <w:rFonts w:eastAsia="標楷體"/>
          <w:sz w:val="28"/>
        </w:rPr>
        <w:t>2</w:t>
      </w:r>
      <w:r>
        <w:rPr>
          <w:rFonts w:eastAsia="標楷體" w:hint="eastAsia"/>
          <w:sz w:val="28"/>
        </w:rPr>
        <w:t>項規定，就分包部分設定權利質權</w:t>
      </w:r>
      <w:proofErr w:type="gramStart"/>
      <w:r>
        <w:rPr>
          <w:rFonts w:eastAsia="標楷體" w:hint="eastAsia"/>
          <w:sz w:val="28"/>
        </w:rPr>
        <w:t>予分</w:t>
      </w:r>
      <w:proofErr w:type="gramEnd"/>
      <w:r>
        <w:rPr>
          <w:rFonts w:eastAsia="標楷體" w:hint="eastAsia"/>
          <w:sz w:val="28"/>
        </w:rPr>
        <w:t>包廠商者，不受前項限制。</w:t>
      </w:r>
    </w:p>
    <w:p w:rsidR="00D2295C" w:rsidRDefault="00D2295C" w:rsidP="00D2295C">
      <w:pPr>
        <w:spacing w:line="400" w:lineRule="exact"/>
        <w:ind w:left="1078" w:firstLine="2"/>
        <w:jc w:val="both"/>
        <w:rPr>
          <w:rFonts w:eastAsia="標楷體"/>
          <w:sz w:val="28"/>
        </w:rPr>
      </w:pPr>
    </w:p>
    <w:p w:rsidR="00D2295C" w:rsidRDefault="00D2295C" w:rsidP="00D2295C">
      <w:pPr>
        <w:spacing w:line="400" w:lineRule="exact"/>
        <w:jc w:val="both"/>
        <w:rPr>
          <w:rFonts w:eastAsia="標楷體"/>
          <w:b/>
          <w:sz w:val="28"/>
        </w:rPr>
      </w:pPr>
      <w:r>
        <w:rPr>
          <w:rFonts w:eastAsia="標楷體" w:hint="eastAsia"/>
          <w:b/>
          <w:sz w:val="28"/>
        </w:rPr>
        <w:t>第十六條</w:t>
      </w:r>
      <w:r>
        <w:rPr>
          <w:rFonts w:eastAsia="標楷體"/>
          <w:b/>
          <w:sz w:val="28"/>
        </w:rPr>
        <w:t xml:space="preserve">  </w:t>
      </w:r>
      <w:r>
        <w:rPr>
          <w:rFonts w:eastAsia="標楷體" w:hint="eastAsia"/>
          <w:b/>
          <w:sz w:val="28"/>
        </w:rPr>
        <w:t>契約終止解除及暫停執行</w:t>
      </w:r>
    </w:p>
    <w:p w:rsidR="00D2295C" w:rsidRDefault="00D2295C" w:rsidP="00D2295C">
      <w:pPr>
        <w:spacing w:line="400" w:lineRule="exact"/>
        <w:ind w:left="1078" w:hanging="794"/>
        <w:jc w:val="both"/>
        <w:rPr>
          <w:rFonts w:eastAsia="標楷體"/>
          <w:sz w:val="28"/>
        </w:rPr>
      </w:pPr>
      <w:r>
        <w:rPr>
          <w:rFonts w:eastAsia="標楷體" w:hint="eastAsia"/>
          <w:sz w:val="28"/>
        </w:rPr>
        <w:t>（一）</w:t>
      </w:r>
      <w:r>
        <w:rPr>
          <w:rFonts w:eastAsia="標楷體" w:hint="eastAsia"/>
          <w:b/>
          <w:bCs/>
          <w:color w:val="0000FF"/>
          <w:sz w:val="28"/>
        </w:rPr>
        <w:t>乙方</w:t>
      </w:r>
      <w:r>
        <w:rPr>
          <w:rFonts w:eastAsia="標楷體" w:hint="eastAsia"/>
          <w:sz w:val="28"/>
        </w:rPr>
        <w:t>履約有下列情形之</w:t>
      </w:r>
      <w:proofErr w:type="gramStart"/>
      <w:r>
        <w:rPr>
          <w:rFonts w:eastAsia="標楷體" w:hint="eastAsia"/>
          <w:sz w:val="28"/>
        </w:rPr>
        <w:t>一</w:t>
      </w:r>
      <w:proofErr w:type="gramEnd"/>
      <w:r>
        <w:rPr>
          <w:rFonts w:eastAsia="標楷體" w:hint="eastAsia"/>
          <w:sz w:val="28"/>
        </w:rPr>
        <w:t>者，</w:t>
      </w:r>
      <w:r>
        <w:rPr>
          <w:rFonts w:eastAsia="標楷體" w:hint="eastAsia"/>
          <w:b/>
          <w:bCs/>
          <w:color w:val="FF0000"/>
          <w:sz w:val="28"/>
        </w:rPr>
        <w:t>甲方</w:t>
      </w:r>
      <w:r>
        <w:rPr>
          <w:rFonts w:eastAsia="標楷體" w:hint="eastAsia"/>
          <w:sz w:val="28"/>
        </w:rPr>
        <w:t>得以書面通知</w:t>
      </w:r>
      <w:r>
        <w:rPr>
          <w:rFonts w:eastAsia="標楷體" w:hint="eastAsia"/>
          <w:b/>
          <w:bCs/>
          <w:color w:val="0000FF"/>
          <w:sz w:val="28"/>
        </w:rPr>
        <w:t>乙方</w:t>
      </w:r>
      <w:r>
        <w:rPr>
          <w:rFonts w:eastAsia="標楷體" w:hint="eastAsia"/>
          <w:sz w:val="28"/>
        </w:rPr>
        <w:t>終止契約或解除契約之部分或全部，且不補償</w:t>
      </w:r>
      <w:r>
        <w:rPr>
          <w:rFonts w:eastAsia="標楷體" w:hint="eastAsia"/>
          <w:b/>
          <w:bCs/>
          <w:color w:val="0000FF"/>
          <w:sz w:val="28"/>
        </w:rPr>
        <w:t>乙方</w:t>
      </w:r>
      <w:r>
        <w:rPr>
          <w:rFonts w:eastAsia="標楷體" w:hint="eastAsia"/>
          <w:sz w:val="28"/>
        </w:rPr>
        <w:t>因此所生之損失：</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有採購法第</w:t>
      </w:r>
      <w:r>
        <w:rPr>
          <w:rFonts w:eastAsia="標楷體"/>
          <w:sz w:val="28"/>
        </w:rPr>
        <w:t>50</w:t>
      </w:r>
      <w:r>
        <w:rPr>
          <w:rFonts w:eastAsia="標楷體" w:hint="eastAsia"/>
          <w:sz w:val="28"/>
        </w:rPr>
        <w:t>條第</w:t>
      </w:r>
      <w:r>
        <w:rPr>
          <w:rFonts w:eastAsia="標楷體"/>
          <w:sz w:val="28"/>
        </w:rPr>
        <w:t>2</w:t>
      </w:r>
      <w:r>
        <w:rPr>
          <w:rFonts w:eastAsia="標楷體" w:hint="eastAsia"/>
          <w:sz w:val="28"/>
        </w:rPr>
        <w:t>項前段規定之情形者。</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有採購法第</w:t>
      </w:r>
      <w:r>
        <w:rPr>
          <w:rFonts w:eastAsia="標楷體"/>
          <w:sz w:val="28"/>
        </w:rPr>
        <w:t>59</w:t>
      </w:r>
      <w:r>
        <w:rPr>
          <w:rFonts w:eastAsia="標楷體" w:hint="eastAsia"/>
          <w:sz w:val="28"/>
        </w:rPr>
        <w:t>條規定得終止或解除契約之情形者。</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違反不得轉包之規定者。</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b/>
          <w:bCs/>
          <w:color w:val="0000FF"/>
          <w:sz w:val="28"/>
        </w:rPr>
        <w:t>乙方</w:t>
      </w:r>
      <w:r>
        <w:rPr>
          <w:rFonts w:eastAsia="標楷體" w:hint="eastAsia"/>
          <w:sz w:val="28"/>
        </w:rPr>
        <w:t>或其人員犯採購法第</w:t>
      </w:r>
      <w:r>
        <w:rPr>
          <w:rFonts w:eastAsia="標楷體"/>
          <w:sz w:val="28"/>
        </w:rPr>
        <w:t>87</w:t>
      </w:r>
      <w:r>
        <w:rPr>
          <w:rFonts w:eastAsia="標楷體" w:hint="eastAsia"/>
          <w:sz w:val="28"/>
        </w:rPr>
        <w:t>條至第</w:t>
      </w:r>
      <w:r>
        <w:rPr>
          <w:rFonts w:eastAsia="標楷體"/>
          <w:sz w:val="28"/>
        </w:rPr>
        <w:t>92</w:t>
      </w:r>
      <w:r>
        <w:rPr>
          <w:rFonts w:eastAsia="標楷體" w:hint="eastAsia"/>
          <w:sz w:val="28"/>
        </w:rPr>
        <w:t>條規定之罪，經判決有罪確定者。</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因可歸責於</w:t>
      </w:r>
      <w:r>
        <w:rPr>
          <w:rFonts w:eastAsia="標楷體" w:hint="eastAsia"/>
          <w:b/>
          <w:bCs/>
          <w:color w:val="0000FF"/>
          <w:sz w:val="28"/>
        </w:rPr>
        <w:t>乙方</w:t>
      </w:r>
      <w:r>
        <w:rPr>
          <w:rFonts w:eastAsia="標楷體" w:hint="eastAsia"/>
          <w:sz w:val="28"/>
        </w:rPr>
        <w:t>之事由，致延誤履約期限，情節重大者。</w:t>
      </w:r>
    </w:p>
    <w:p w:rsidR="00D2295C" w:rsidRDefault="00D2295C" w:rsidP="00D2295C">
      <w:pPr>
        <w:spacing w:line="400" w:lineRule="exact"/>
        <w:ind w:left="1080" w:hanging="240"/>
        <w:jc w:val="both"/>
        <w:rPr>
          <w:rFonts w:eastAsia="標楷體"/>
          <w:sz w:val="28"/>
        </w:rPr>
      </w:pPr>
      <w:r>
        <w:rPr>
          <w:rFonts w:eastAsia="標楷體"/>
          <w:sz w:val="28"/>
        </w:rPr>
        <w:t>6.</w:t>
      </w:r>
      <w:r>
        <w:rPr>
          <w:rFonts w:eastAsia="標楷體" w:hint="eastAsia"/>
          <w:sz w:val="28"/>
        </w:rPr>
        <w:t>偽造或變造契約或履約相關文件，經查明屬實者。</w:t>
      </w:r>
    </w:p>
    <w:p w:rsidR="00D2295C" w:rsidRDefault="00D2295C" w:rsidP="00D2295C">
      <w:pPr>
        <w:spacing w:line="400" w:lineRule="exact"/>
        <w:ind w:left="1080" w:hanging="240"/>
        <w:jc w:val="both"/>
        <w:rPr>
          <w:rFonts w:eastAsia="標楷體"/>
          <w:sz w:val="28"/>
        </w:rPr>
      </w:pPr>
      <w:r>
        <w:rPr>
          <w:rFonts w:eastAsia="標楷體"/>
          <w:sz w:val="28"/>
        </w:rPr>
        <w:t>7.</w:t>
      </w:r>
      <w:r>
        <w:rPr>
          <w:rFonts w:eastAsia="標楷體" w:hint="eastAsia"/>
          <w:sz w:val="28"/>
        </w:rPr>
        <w:t>擅自減省工料情節重大者。</w:t>
      </w:r>
    </w:p>
    <w:p w:rsidR="00D2295C" w:rsidRDefault="00D2295C" w:rsidP="00D2295C">
      <w:pPr>
        <w:spacing w:line="400" w:lineRule="exact"/>
        <w:ind w:left="1080" w:hanging="240"/>
        <w:jc w:val="both"/>
        <w:rPr>
          <w:rFonts w:eastAsia="標楷體"/>
          <w:sz w:val="28"/>
        </w:rPr>
      </w:pPr>
      <w:r>
        <w:rPr>
          <w:rFonts w:eastAsia="標楷體"/>
          <w:sz w:val="28"/>
        </w:rPr>
        <w:t>8.</w:t>
      </w:r>
      <w:r>
        <w:rPr>
          <w:rFonts w:eastAsia="標楷體" w:hint="eastAsia"/>
          <w:sz w:val="28"/>
        </w:rPr>
        <w:t>無正當理由而不履行契約者。</w:t>
      </w:r>
    </w:p>
    <w:p w:rsidR="00D2295C" w:rsidRDefault="00D2295C" w:rsidP="00D2295C">
      <w:pPr>
        <w:spacing w:line="400" w:lineRule="exact"/>
        <w:ind w:left="1080" w:hanging="240"/>
        <w:jc w:val="both"/>
        <w:rPr>
          <w:rFonts w:eastAsia="標楷體"/>
          <w:sz w:val="28"/>
        </w:rPr>
      </w:pPr>
      <w:r>
        <w:rPr>
          <w:rFonts w:eastAsia="標楷體"/>
          <w:sz w:val="28"/>
        </w:rPr>
        <w:t>9.</w:t>
      </w:r>
      <w:r>
        <w:rPr>
          <w:rFonts w:eastAsia="標楷體" w:hint="eastAsia"/>
          <w:sz w:val="28"/>
        </w:rPr>
        <w:t>查驗或驗收不合格，且未於通知期限內依規定辦理者。</w:t>
      </w:r>
    </w:p>
    <w:p w:rsidR="00D2295C" w:rsidRDefault="00D2295C" w:rsidP="00D2295C">
      <w:pPr>
        <w:spacing w:line="400" w:lineRule="exact"/>
        <w:ind w:left="1080" w:hanging="240"/>
        <w:jc w:val="both"/>
        <w:rPr>
          <w:rFonts w:eastAsia="標楷體"/>
          <w:sz w:val="28"/>
        </w:rPr>
      </w:pPr>
      <w:r>
        <w:rPr>
          <w:rFonts w:eastAsia="標楷體"/>
          <w:sz w:val="28"/>
        </w:rPr>
        <w:t>10.</w:t>
      </w:r>
      <w:r>
        <w:rPr>
          <w:rFonts w:eastAsia="標楷體" w:hint="eastAsia"/>
          <w:sz w:val="28"/>
        </w:rPr>
        <w:t>有破產或其他重大情事，致無法繼續履約者。</w:t>
      </w:r>
    </w:p>
    <w:p w:rsidR="00D2295C" w:rsidRDefault="00D2295C" w:rsidP="00D2295C">
      <w:pPr>
        <w:spacing w:line="400" w:lineRule="exact"/>
        <w:ind w:left="1200" w:hanging="360"/>
        <w:jc w:val="both"/>
        <w:rPr>
          <w:rFonts w:eastAsia="標楷體"/>
          <w:sz w:val="28"/>
        </w:rPr>
      </w:pPr>
      <w:r>
        <w:rPr>
          <w:rFonts w:eastAsia="標楷體"/>
          <w:sz w:val="28"/>
        </w:rPr>
        <w:t>11.</w:t>
      </w:r>
      <w:r>
        <w:rPr>
          <w:rFonts w:eastAsia="標楷體" w:hint="eastAsia"/>
          <w:b/>
          <w:bCs/>
          <w:color w:val="0000FF"/>
          <w:sz w:val="28"/>
        </w:rPr>
        <w:t>乙方</w:t>
      </w:r>
      <w:r>
        <w:rPr>
          <w:rFonts w:eastAsia="標楷體" w:hint="eastAsia"/>
          <w:sz w:val="28"/>
        </w:rPr>
        <w:t>未依契約規定履約，自接獲</w:t>
      </w:r>
      <w:r>
        <w:rPr>
          <w:rFonts w:eastAsia="標楷體" w:hint="eastAsia"/>
          <w:b/>
          <w:bCs/>
          <w:color w:val="FF0000"/>
          <w:sz w:val="28"/>
        </w:rPr>
        <w:t>甲方</w:t>
      </w:r>
      <w:r>
        <w:rPr>
          <w:rFonts w:eastAsia="標楷體" w:hint="eastAsia"/>
          <w:sz w:val="28"/>
        </w:rPr>
        <w:t>書面通知之次日起</w:t>
      </w:r>
      <w:r>
        <w:rPr>
          <w:rFonts w:eastAsia="標楷體"/>
          <w:sz w:val="28"/>
        </w:rPr>
        <w:t>10</w:t>
      </w:r>
      <w:r>
        <w:rPr>
          <w:rFonts w:eastAsia="標楷體" w:hint="eastAsia"/>
          <w:sz w:val="28"/>
        </w:rPr>
        <w:t>日內或書面通知</w:t>
      </w:r>
      <w:proofErr w:type="gramStart"/>
      <w:r>
        <w:rPr>
          <w:rFonts w:eastAsia="標楷體" w:hint="eastAsia"/>
          <w:sz w:val="28"/>
        </w:rPr>
        <w:t>所載較長</w:t>
      </w:r>
      <w:proofErr w:type="gramEnd"/>
      <w:r>
        <w:rPr>
          <w:rFonts w:eastAsia="標楷體" w:hint="eastAsia"/>
          <w:sz w:val="28"/>
        </w:rPr>
        <w:t>期限內，仍未改正者。</w:t>
      </w:r>
    </w:p>
    <w:p w:rsidR="00D2295C" w:rsidRDefault="00D2295C" w:rsidP="00D2295C">
      <w:pPr>
        <w:spacing w:line="400" w:lineRule="exact"/>
        <w:ind w:left="1080" w:hanging="240"/>
        <w:jc w:val="both"/>
        <w:rPr>
          <w:rFonts w:eastAsia="標楷體"/>
          <w:sz w:val="28"/>
        </w:rPr>
      </w:pPr>
      <w:r>
        <w:rPr>
          <w:rFonts w:eastAsia="標楷體"/>
          <w:sz w:val="28"/>
        </w:rPr>
        <w:t>12.</w:t>
      </w:r>
      <w:r>
        <w:rPr>
          <w:rFonts w:eastAsia="標楷體" w:hint="eastAsia"/>
          <w:sz w:val="28"/>
        </w:rPr>
        <w:t>契約規定之其他情形。</w:t>
      </w:r>
    </w:p>
    <w:p w:rsidR="00D2295C" w:rsidRDefault="00D2295C" w:rsidP="00D2295C">
      <w:pPr>
        <w:spacing w:line="400" w:lineRule="exact"/>
        <w:ind w:left="1078" w:hanging="794"/>
        <w:jc w:val="both"/>
        <w:rPr>
          <w:rFonts w:eastAsia="標楷體"/>
          <w:sz w:val="28"/>
        </w:rPr>
      </w:pPr>
      <w:r>
        <w:rPr>
          <w:rFonts w:eastAsia="標楷體" w:hint="eastAsia"/>
          <w:sz w:val="28"/>
        </w:rPr>
        <w:t>（二）</w:t>
      </w:r>
      <w:r>
        <w:rPr>
          <w:rFonts w:eastAsia="標楷體" w:hint="eastAsia"/>
          <w:b/>
          <w:bCs/>
          <w:color w:val="FF0000"/>
          <w:sz w:val="28"/>
        </w:rPr>
        <w:t>甲方</w:t>
      </w:r>
      <w:r>
        <w:rPr>
          <w:rFonts w:eastAsia="標楷體" w:hint="eastAsia"/>
          <w:sz w:val="28"/>
        </w:rPr>
        <w:t>未通知</w:t>
      </w:r>
      <w:r>
        <w:rPr>
          <w:rFonts w:eastAsia="標楷體" w:hint="eastAsia"/>
          <w:b/>
          <w:bCs/>
          <w:color w:val="0000FF"/>
          <w:sz w:val="28"/>
        </w:rPr>
        <w:t>乙方</w:t>
      </w:r>
      <w:r>
        <w:rPr>
          <w:rFonts w:eastAsia="標楷體" w:hint="eastAsia"/>
          <w:sz w:val="28"/>
        </w:rPr>
        <w:t>終止或解除契約者，</w:t>
      </w:r>
      <w:r>
        <w:rPr>
          <w:rFonts w:eastAsia="標楷體" w:hint="eastAsia"/>
          <w:b/>
          <w:bCs/>
          <w:color w:val="0000FF"/>
          <w:sz w:val="28"/>
        </w:rPr>
        <w:t>乙方</w:t>
      </w:r>
      <w:r>
        <w:rPr>
          <w:rFonts w:eastAsia="標楷體" w:hint="eastAsia"/>
          <w:sz w:val="28"/>
        </w:rPr>
        <w:t>仍應依契約規定繼續履約。</w:t>
      </w:r>
    </w:p>
    <w:p w:rsidR="00D2295C" w:rsidRDefault="00D2295C" w:rsidP="00D2295C">
      <w:pPr>
        <w:spacing w:line="400" w:lineRule="exact"/>
        <w:ind w:left="1078" w:hanging="794"/>
        <w:jc w:val="both"/>
        <w:rPr>
          <w:rFonts w:eastAsia="標楷體"/>
          <w:sz w:val="28"/>
        </w:rPr>
      </w:pPr>
      <w:r>
        <w:rPr>
          <w:rFonts w:eastAsia="標楷體" w:hint="eastAsia"/>
          <w:sz w:val="28"/>
        </w:rPr>
        <w:t>（三）契約經依第</w:t>
      </w:r>
      <w:r>
        <w:rPr>
          <w:rFonts w:eastAsia="標楷體"/>
          <w:sz w:val="28"/>
        </w:rPr>
        <w:t>1</w:t>
      </w:r>
      <w:r>
        <w:rPr>
          <w:rFonts w:eastAsia="標楷體" w:hint="eastAsia"/>
          <w:sz w:val="28"/>
        </w:rPr>
        <w:t>款規定或因可歸責於</w:t>
      </w:r>
      <w:r>
        <w:rPr>
          <w:rFonts w:eastAsia="標楷體" w:hint="eastAsia"/>
          <w:b/>
          <w:bCs/>
          <w:color w:val="0000FF"/>
          <w:sz w:val="28"/>
        </w:rPr>
        <w:t>乙方</w:t>
      </w:r>
      <w:r>
        <w:rPr>
          <w:rFonts w:eastAsia="標楷體" w:hint="eastAsia"/>
          <w:sz w:val="28"/>
        </w:rPr>
        <w:t>之事由致終止或解除者，</w:t>
      </w:r>
      <w:r>
        <w:rPr>
          <w:rFonts w:eastAsia="標楷體" w:hint="eastAsia"/>
          <w:b/>
          <w:bCs/>
          <w:color w:val="FF0000"/>
          <w:sz w:val="28"/>
        </w:rPr>
        <w:t>甲方</w:t>
      </w:r>
      <w:r>
        <w:rPr>
          <w:rFonts w:eastAsia="標楷體" w:hint="eastAsia"/>
          <w:sz w:val="28"/>
        </w:rPr>
        <w:t>得依其所認定之適當方式，自行或洽其他廠商完成被終止或解除之契約；其所增加之費用及損失，由</w:t>
      </w:r>
      <w:r>
        <w:rPr>
          <w:rFonts w:eastAsia="標楷體" w:hint="eastAsia"/>
          <w:b/>
          <w:bCs/>
          <w:color w:val="0000FF"/>
          <w:sz w:val="28"/>
        </w:rPr>
        <w:t>乙方</w:t>
      </w:r>
      <w:r>
        <w:rPr>
          <w:rFonts w:eastAsia="標楷體" w:hint="eastAsia"/>
          <w:sz w:val="28"/>
        </w:rPr>
        <w:t>負擔。</w:t>
      </w:r>
      <w:proofErr w:type="gramStart"/>
      <w:r>
        <w:rPr>
          <w:rFonts w:eastAsia="標楷體" w:hint="eastAsia"/>
          <w:sz w:val="28"/>
        </w:rPr>
        <w:t>無洽其他</w:t>
      </w:r>
      <w:proofErr w:type="gramEnd"/>
      <w:r>
        <w:rPr>
          <w:rFonts w:eastAsia="標楷體" w:hint="eastAsia"/>
          <w:sz w:val="28"/>
        </w:rPr>
        <w:t>廠商完成之必要者，得扣減或追償契約價金，不發還保證金。</w:t>
      </w:r>
      <w:r>
        <w:rPr>
          <w:rFonts w:eastAsia="標楷體" w:hint="eastAsia"/>
          <w:b/>
          <w:bCs/>
          <w:color w:val="FF0000"/>
          <w:sz w:val="28"/>
        </w:rPr>
        <w:t>甲方</w:t>
      </w:r>
      <w:r>
        <w:rPr>
          <w:rFonts w:eastAsia="標楷體" w:hint="eastAsia"/>
          <w:sz w:val="28"/>
        </w:rPr>
        <w:t>有損失者亦同。</w:t>
      </w:r>
    </w:p>
    <w:p w:rsidR="00D2295C" w:rsidRDefault="00D2295C" w:rsidP="00D2295C">
      <w:pPr>
        <w:spacing w:line="400" w:lineRule="exact"/>
        <w:ind w:left="1078" w:hanging="794"/>
        <w:jc w:val="both"/>
        <w:rPr>
          <w:rFonts w:eastAsia="標楷體"/>
          <w:sz w:val="28"/>
        </w:rPr>
      </w:pPr>
      <w:r>
        <w:rPr>
          <w:rFonts w:eastAsia="標楷體" w:hint="eastAsia"/>
          <w:sz w:val="28"/>
        </w:rPr>
        <w:t>（四）契約因政策變更，</w:t>
      </w:r>
      <w:r>
        <w:rPr>
          <w:rFonts w:eastAsia="標楷體" w:hint="eastAsia"/>
          <w:b/>
          <w:bCs/>
          <w:color w:val="0000FF"/>
          <w:sz w:val="28"/>
        </w:rPr>
        <w:t>乙方</w:t>
      </w:r>
      <w:r>
        <w:rPr>
          <w:rFonts w:eastAsia="標楷體" w:hint="eastAsia"/>
          <w:sz w:val="28"/>
        </w:rPr>
        <w:t>依契約繼續履行反而不符公共利益者，</w:t>
      </w:r>
      <w:r>
        <w:rPr>
          <w:rFonts w:eastAsia="標楷體" w:hint="eastAsia"/>
          <w:b/>
          <w:bCs/>
          <w:color w:val="FF0000"/>
          <w:sz w:val="28"/>
        </w:rPr>
        <w:t>甲方</w:t>
      </w:r>
      <w:r>
        <w:rPr>
          <w:rFonts w:eastAsia="標楷體" w:hint="eastAsia"/>
          <w:sz w:val="28"/>
        </w:rPr>
        <w:t>得報經</w:t>
      </w:r>
      <w:r>
        <w:rPr>
          <w:rFonts w:eastAsia="標楷體" w:hint="eastAsia"/>
          <w:b/>
          <w:bCs/>
          <w:color w:val="FF0000"/>
          <w:sz w:val="28"/>
        </w:rPr>
        <w:t>補助機關</w:t>
      </w:r>
      <w:r>
        <w:rPr>
          <w:rFonts w:eastAsia="標楷體" w:hint="eastAsia"/>
          <w:sz w:val="28"/>
        </w:rPr>
        <w:t>核准，終止或解除部分或全部契約，並賠償</w:t>
      </w:r>
      <w:r>
        <w:rPr>
          <w:rFonts w:eastAsia="標楷體" w:hint="eastAsia"/>
          <w:b/>
          <w:bCs/>
          <w:color w:val="0000FF"/>
          <w:sz w:val="28"/>
        </w:rPr>
        <w:t>乙方</w:t>
      </w:r>
      <w:r>
        <w:rPr>
          <w:rFonts w:eastAsia="標楷體" w:hint="eastAsia"/>
          <w:sz w:val="28"/>
        </w:rPr>
        <w:t>因此所受之損害，但不包含所失利益。</w:t>
      </w:r>
    </w:p>
    <w:p w:rsidR="00D2295C" w:rsidRDefault="00D2295C" w:rsidP="00D2295C">
      <w:pPr>
        <w:spacing w:line="400" w:lineRule="exact"/>
        <w:ind w:left="1078" w:hanging="794"/>
        <w:jc w:val="both"/>
        <w:rPr>
          <w:rFonts w:eastAsia="標楷體"/>
          <w:sz w:val="28"/>
        </w:rPr>
      </w:pPr>
      <w:r>
        <w:rPr>
          <w:rFonts w:eastAsia="標楷體" w:hint="eastAsia"/>
          <w:sz w:val="28"/>
        </w:rPr>
        <w:lastRenderedPageBreak/>
        <w:t>（五）依前款規定終止契約者，</w:t>
      </w:r>
      <w:r>
        <w:rPr>
          <w:rFonts w:eastAsia="標楷體" w:hint="eastAsia"/>
          <w:b/>
          <w:bCs/>
          <w:color w:val="0000FF"/>
          <w:sz w:val="28"/>
        </w:rPr>
        <w:t>乙方</w:t>
      </w:r>
      <w:r>
        <w:rPr>
          <w:rFonts w:eastAsia="標楷體" w:hint="eastAsia"/>
          <w:sz w:val="28"/>
        </w:rPr>
        <w:t>於接獲</w:t>
      </w:r>
      <w:r>
        <w:rPr>
          <w:rFonts w:eastAsia="標楷體" w:hint="eastAsia"/>
          <w:b/>
          <w:bCs/>
          <w:color w:val="FF0000"/>
          <w:sz w:val="28"/>
        </w:rPr>
        <w:t>甲方</w:t>
      </w:r>
      <w:r>
        <w:rPr>
          <w:rFonts w:eastAsia="標楷體" w:hint="eastAsia"/>
          <w:sz w:val="28"/>
        </w:rPr>
        <w:t>通知前已完成且可使用之履約標的，依契約價金給付；僅部分完成尚未能使用之履約標的，</w:t>
      </w:r>
      <w:r>
        <w:rPr>
          <w:rFonts w:eastAsia="標楷體" w:hint="eastAsia"/>
          <w:b/>
          <w:bCs/>
          <w:color w:val="FF0000"/>
          <w:sz w:val="28"/>
        </w:rPr>
        <w:t>甲方</w:t>
      </w:r>
      <w:r>
        <w:rPr>
          <w:rFonts w:eastAsia="標楷體" w:hint="eastAsia"/>
          <w:sz w:val="28"/>
        </w:rPr>
        <w:t>得擇下列方式之</w:t>
      </w:r>
      <w:proofErr w:type="gramStart"/>
      <w:r>
        <w:rPr>
          <w:rFonts w:eastAsia="標楷體" w:hint="eastAsia"/>
          <w:sz w:val="28"/>
        </w:rPr>
        <w:t>一洽</w:t>
      </w:r>
      <w:r>
        <w:rPr>
          <w:rFonts w:eastAsia="標楷體" w:hint="eastAsia"/>
          <w:b/>
          <w:bCs/>
          <w:color w:val="0000FF"/>
          <w:sz w:val="28"/>
        </w:rPr>
        <w:t>乙方</w:t>
      </w:r>
      <w:proofErr w:type="gramEnd"/>
      <w:r>
        <w:rPr>
          <w:rFonts w:eastAsia="標楷體" w:hint="eastAsia"/>
          <w:sz w:val="28"/>
        </w:rPr>
        <w:t>為之：</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繼續予以完成，依契約價金給付。</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停止製造、供應或施作。但給付</w:t>
      </w:r>
      <w:r>
        <w:rPr>
          <w:rFonts w:eastAsia="標楷體" w:hint="eastAsia"/>
          <w:b/>
          <w:bCs/>
          <w:color w:val="0000FF"/>
          <w:sz w:val="28"/>
        </w:rPr>
        <w:t>乙方</w:t>
      </w:r>
      <w:r>
        <w:rPr>
          <w:rFonts w:eastAsia="標楷體" w:hint="eastAsia"/>
          <w:sz w:val="28"/>
        </w:rPr>
        <w:t>已發生之製造、供應或施作費用及合理之利潤。</w:t>
      </w:r>
    </w:p>
    <w:p w:rsidR="00D2295C" w:rsidRDefault="00D2295C" w:rsidP="00D2295C">
      <w:pPr>
        <w:spacing w:line="400" w:lineRule="exact"/>
        <w:ind w:left="1078" w:hanging="794"/>
        <w:jc w:val="both"/>
        <w:rPr>
          <w:rFonts w:eastAsia="標楷體"/>
          <w:sz w:val="28"/>
        </w:rPr>
      </w:pPr>
      <w:r>
        <w:rPr>
          <w:rFonts w:eastAsia="標楷體" w:hint="eastAsia"/>
          <w:sz w:val="28"/>
        </w:rPr>
        <w:t>（六）非因政策變更而有終止或解除契約必要者，</w:t>
      </w:r>
      <w:proofErr w:type="gramStart"/>
      <w:r>
        <w:rPr>
          <w:rFonts w:eastAsia="標楷體" w:hint="eastAsia"/>
          <w:sz w:val="28"/>
        </w:rPr>
        <w:t>準</w:t>
      </w:r>
      <w:proofErr w:type="gramEnd"/>
      <w:r>
        <w:rPr>
          <w:rFonts w:eastAsia="標楷體" w:hint="eastAsia"/>
          <w:sz w:val="28"/>
        </w:rPr>
        <w:t>用前</w:t>
      </w:r>
      <w:r>
        <w:rPr>
          <w:rFonts w:eastAsia="標楷體"/>
          <w:sz w:val="28"/>
        </w:rPr>
        <w:t>2</w:t>
      </w:r>
      <w:r>
        <w:rPr>
          <w:rFonts w:eastAsia="標楷體" w:hint="eastAsia"/>
          <w:sz w:val="28"/>
        </w:rPr>
        <w:t>款規定。</w:t>
      </w:r>
    </w:p>
    <w:p w:rsidR="00D2295C" w:rsidRDefault="00D2295C" w:rsidP="00D2295C">
      <w:pPr>
        <w:spacing w:line="400" w:lineRule="exact"/>
        <w:ind w:left="1078" w:hanging="794"/>
        <w:jc w:val="both"/>
        <w:rPr>
          <w:rFonts w:eastAsia="標楷體"/>
          <w:sz w:val="28"/>
        </w:rPr>
      </w:pPr>
      <w:r>
        <w:rPr>
          <w:rFonts w:eastAsia="標楷體" w:hint="eastAsia"/>
          <w:sz w:val="28"/>
        </w:rPr>
        <w:t>（七）</w:t>
      </w:r>
      <w:r>
        <w:rPr>
          <w:rFonts w:eastAsia="標楷體" w:hint="eastAsia"/>
          <w:b/>
          <w:bCs/>
          <w:color w:val="0000FF"/>
          <w:sz w:val="28"/>
        </w:rPr>
        <w:t>乙方</w:t>
      </w:r>
      <w:r>
        <w:rPr>
          <w:rFonts w:eastAsia="標楷體" w:hint="eastAsia"/>
          <w:sz w:val="28"/>
        </w:rPr>
        <w:t>未依契約規定履約者，</w:t>
      </w:r>
      <w:r>
        <w:rPr>
          <w:rFonts w:eastAsia="標楷體" w:hint="eastAsia"/>
          <w:b/>
          <w:bCs/>
          <w:color w:val="FF0000"/>
          <w:sz w:val="28"/>
        </w:rPr>
        <w:t>甲方</w:t>
      </w:r>
      <w:r>
        <w:rPr>
          <w:rFonts w:eastAsia="標楷體" w:hint="eastAsia"/>
          <w:sz w:val="28"/>
        </w:rPr>
        <w:t>得隨時通知</w:t>
      </w:r>
      <w:r>
        <w:rPr>
          <w:rFonts w:eastAsia="標楷體" w:hint="eastAsia"/>
          <w:b/>
          <w:bCs/>
          <w:color w:val="0000FF"/>
          <w:sz w:val="28"/>
        </w:rPr>
        <w:t>乙方</w:t>
      </w:r>
      <w:r>
        <w:rPr>
          <w:rFonts w:eastAsia="標楷體" w:hint="eastAsia"/>
          <w:sz w:val="28"/>
        </w:rPr>
        <w:t>部分或全部暫停執行，至情況改正</w:t>
      </w:r>
      <w:proofErr w:type="gramStart"/>
      <w:r>
        <w:rPr>
          <w:rFonts w:eastAsia="標楷體" w:hint="eastAsia"/>
          <w:sz w:val="28"/>
        </w:rPr>
        <w:t>後方准</w:t>
      </w:r>
      <w:proofErr w:type="gramEnd"/>
      <w:r>
        <w:rPr>
          <w:rFonts w:eastAsia="標楷體" w:hint="eastAsia"/>
          <w:sz w:val="28"/>
        </w:rPr>
        <w:t>恢復履約。</w:t>
      </w:r>
      <w:r>
        <w:rPr>
          <w:rFonts w:eastAsia="標楷體" w:hint="eastAsia"/>
          <w:b/>
          <w:bCs/>
          <w:color w:val="0000FF"/>
          <w:sz w:val="28"/>
        </w:rPr>
        <w:t>乙方</w:t>
      </w:r>
      <w:r>
        <w:rPr>
          <w:rFonts w:eastAsia="標楷體" w:hint="eastAsia"/>
          <w:sz w:val="28"/>
        </w:rPr>
        <w:t>不得就暫停執行請求延長履約期限或增加契約價金。</w:t>
      </w:r>
    </w:p>
    <w:p w:rsidR="00D2295C" w:rsidRDefault="00D2295C" w:rsidP="00D2295C">
      <w:pPr>
        <w:spacing w:line="400" w:lineRule="exact"/>
        <w:ind w:left="1078" w:hanging="794"/>
        <w:jc w:val="both"/>
        <w:rPr>
          <w:rFonts w:eastAsia="標楷體"/>
          <w:sz w:val="28"/>
        </w:rPr>
      </w:pPr>
      <w:r>
        <w:rPr>
          <w:rFonts w:eastAsia="標楷體" w:hint="eastAsia"/>
          <w:sz w:val="28"/>
        </w:rPr>
        <w:t>（八）因非可歸責於</w:t>
      </w:r>
      <w:r>
        <w:rPr>
          <w:rFonts w:eastAsia="標楷體" w:hint="eastAsia"/>
          <w:b/>
          <w:bCs/>
          <w:color w:val="0000FF"/>
          <w:sz w:val="28"/>
        </w:rPr>
        <w:t>乙方</w:t>
      </w:r>
      <w:r>
        <w:rPr>
          <w:rFonts w:eastAsia="標楷體" w:hint="eastAsia"/>
          <w:sz w:val="28"/>
        </w:rPr>
        <w:t>之情形，</w:t>
      </w:r>
      <w:r>
        <w:rPr>
          <w:rFonts w:eastAsia="標楷體" w:hint="eastAsia"/>
          <w:b/>
          <w:bCs/>
          <w:color w:val="FF0000"/>
          <w:sz w:val="28"/>
        </w:rPr>
        <w:t>甲方</w:t>
      </w:r>
      <w:r>
        <w:rPr>
          <w:rFonts w:eastAsia="標楷體" w:hint="eastAsia"/>
          <w:sz w:val="28"/>
        </w:rPr>
        <w:t>通知</w:t>
      </w:r>
      <w:r>
        <w:rPr>
          <w:rFonts w:eastAsia="標楷體" w:hint="eastAsia"/>
          <w:b/>
          <w:bCs/>
          <w:color w:val="0000FF"/>
          <w:sz w:val="28"/>
        </w:rPr>
        <w:t>乙方</w:t>
      </w:r>
      <w:r>
        <w:rPr>
          <w:rFonts w:eastAsia="標楷體" w:hint="eastAsia"/>
          <w:sz w:val="28"/>
        </w:rPr>
        <w:t>部分或全部暫停執行，得補償</w:t>
      </w:r>
      <w:r>
        <w:rPr>
          <w:rFonts w:eastAsia="標楷體" w:hint="eastAsia"/>
          <w:b/>
          <w:bCs/>
          <w:color w:val="0000FF"/>
          <w:sz w:val="28"/>
        </w:rPr>
        <w:t>乙方</w:t>
      </w:r>
      <w:r>
        <w:rPr>
          <w:rFonts w:eastAsia="標楷體" w:hint="eastAsia"/>
          <w:sz w:val="28"/>
        </w:rPr>
        <w:t>因此而增加之必要費用，並應視情形酌予延長履約期限。但暫停執行期間累計逾</w:t>
      </w:r>
      <w:r>
        <w:rPr>
          <w:rFonts w:eastAsia="標楷體"/>
          <w:sz w:val="28"/>
        </w:rPr>
        <w:t>6</w:t>
      </w:r>
      <w:r>
        <w:rPr>
          <w:rFonts w:eastAsia="標楷體" w:hint="eastAsia"/>
          <w:sz w:val="28"/>
        </w:rPr>
        <w:t>個月者，</w:t>
      </w:r>
      <w:r>
        <w:rPr>
          <w:rFonts w:eastAsia="標楷體" w:hint="eastAsia"/>
          <w:b/>
          <w:bCs/>
          <w:color w:val="0000FF"/>
          <w:sz w:val="28"/>
        </w:rPr>
        <w:t>乙方</w:t>
      </w:r>
      <w:r>
        <w:rPr>
          <w:rFonts w:eastAsia="標楷體" w:hint="eastAsia"/>
          <w:sz w:val="28"/>
        </w:rPr>
        <w:t>得通知</w:t>
      </w:r>
      <w:r>
        <w:rPr>
          <w:rFonts w:eastAsia="標楷體" w:hint="eastAsia"/>
          <w:b/>
          <w:bCs/>
          <w:color w:val="FF0000"/>
          <w:sz w:val="28"/>
        </w:rPr>
        <w:t>甲方</w:t>
      </w:r>
      <w:r>
        <w:rPr>
          <w:rFonts w:eastAsia="標楷體" w:hint="eastAsia"/>
          <w:sz w:val="28"/>
        </w:rPr>
        <w:t>終止或解除部分或全部契約。</w:t>
      </w:r>
    </w:p>
    <w:p w:rsidR="00D2295C" w:rsidRDefault="00D2295C" w:rsidP="00D2295C">
      <w:pPr>
        <w:spacing w:line="400" w:lineRule="exact"/>
        <w:ind w:left="1078" w:hanging="794"/>
        <w:jc w:val="both"/>
        <w:rPr>
          <w:rFonts w:eastAsia="標楷體"/>
          <w:sz w:val="28"/>
        </w:rPr>
      </w:pPr>
      <w:r>
        <w:rPr>
          <w:rFonts w:eastAsia="標楷體" w:hint="eastAsia"/>
          <w:sz w:val="28"/>
        </w:rPr>
        <w:t>（九）</w:t>
      </w:r>
      <w:r>
        <w:rPr>
          <w:rFonts w:eastAsia="標楷體" w:hint="eastAsia"/>
          <w:b/>
          <w:bCs/>
          <w:color w:val="0000FF"/>
          <w:sz w:val="28"/>
        </w:rPr>
        <w:t>乙方</w:t>
      </w:r>
      <w:r>
        <w:rPr>
          <w:rFonts w:eastAsia="標楷體" w:hint="eastAsia"/>
          <w:sz w:val="28"/>
        </w:rPr>
        <w:t>不得對</w:t>
      </w:r>
      <w:r>
        <w:rPr>
          <w:rFonts w:eastAsia="標楷體" w:hint="eastAsia"/>
          <w:b/>
          <w:bCs/>
          <w:color w:val="FF0000"/>
          <w:sz w:val="28"/>
        </w:rPr>
        <w:t>甲方</w:t>
      </w:r>
      <w:r>
        <w:rPr>
          <w:rFonts w:eastAsia="標楷體" w:hint="eastAsia"/>
          <w:sz w:val="28"/>
        </w:rPr>
        <w:t>人員</w:t>
      </w:r>
      <w:proofErr w:type="gramStart"/>
      <w:r>
        <w:rPr>
          <w:rFonts w:eastAsia="標楷體" w:hint="eastAsia"/>
          <w:sz w:val="28"/>
        </w:rPr>
        <w:t>或受</w:t>
      </w:r>
      <w:r>
        <w:rPr>
          <w:rFonts w:eastAsia="標楷體" w:hint="eastAsia"/>
          <w:b/>
          <w:bCs/>
          <w:color w:val="FF0000"/>
          <w:sz w:val="28"/>
        </w:rPr>
        <w:t>甲方</w:t>
      </w:r>
      <w:proofErr w:type="gramEnd"/>
      <w:r>
        <w:rPr>
          <w:rFonts w:eastAsia="標楷體" w:hint="eastAsia"/>
          <w:sz w:val="28"/>
        </w:rPr>
        <w:t>委託之廠商人員給</w:t>
      </w:r>
      <w:proofErr w:type="gramStart"/>
      <w:r>
        <w:rPr>
          <w:rFonts w:eastAsia="標楷體" w:hint="eastAsia"/>
          <w:sz w:val="28"/>
        </w:rPr>
        <w:t>予期</w:t>
      </w:r>
      <w:proofErr w:type="gramEnd"/>
      <w:r>
        <w:rPr>
          <w:rFonts w:eastAsia="標楷體" w:hint="eastAsia"/>
          <w:sz w:val="28"/>
        </w:rPr>
        <w:t>約、賄賂、佣金、比例金、仲介費、後謝金、回扣、餽贈、招待或其他不正利益。分包廠商亦同。違反規定者，</w:t>
      </w:r>
      <w:r>
        <w:rPr>
          <w:rFonts w:eastAsia="標楷體" w:hint="eastAsia"/>
          <w:b/>
          <w:bCs/>
          <w:color w:val="FF0000"/>
          <w:sz w:val="28"/>
        </w:rPr>
        <w:t>甲方</w:t>
      </w:r>
      <w:r>
        <w:rPr>
          <w:rFonts w:eastAsia="標楷體" w:hint="eastAsia"/>
          <w:sz w:val="28"/>
        </w:rPr>
        <w:t>得終止或解除契約，或將溢價及利益自契約價款中扣除。</w:t>
      </w:r>
    </w:p>
    <w:p w:rsidR="00D2295C" w:rsidRDefault="00D2295C" w:rsidP="00D2295C">
      <w:pPr>
        <w:spacing w:line="400" w:lineRule="exact"/>
        <w:ind w:left="1078" w:hanging="794"/>
        <w:jc w:val="both"/>
        <w:rPr>
          <w:rFonts w:eastAsia="標楷體"/>
          <w:sz w:val="28"/>
        </w:rPr>
      </w:pPr>
      <w:r>
        <w:rPr>
          <w:rFonts w:eastAsia="標楷體" w:hint="eastAsia"/>
          <w:sz w:val="28"/>
        </w:rPr>
        <w:t>（十）本契約終止時，自終止之日起，雙方之權利義務即消滅。契約解除時，溯及契約生效日消滅。雙方並互負保密義務。</w:t>
      </w:r>
    </w:p>
    <w:p w:rsidR="00D2295C" w:rsidRDefault="00D2295C" w:rsidP="00D2295C">
      <w:pPr>
        <w:spacing w:line="400" w:lineRule="exact"/>
        <w:ind w:left="851" w:hanging="567"/>
        <w:jc w:val="both"/>
        <w:rPr>
          <w:rFonts w:eastAsia="標楷體"/>
          <w:sz w:val="28"/>
        </w:rPr>
      </w:pPr>
      <w:r>
        <w:rPr>
          <w:rFonts w:ascii="標楷體" w:eastAsia="標楷體" w:hAnsi="標楷體" w:cs="標楷體" w:hint="eastAsia"/>
        </w:rPr>
        <w:t></w:t>
      </w:r>
      <w:r>
        <w:rPr>
          <w:rFonts w:ascii="標楷體" w:eastAsia="標楷體" w:hAnsi="標楷體" w:cs="標楷體" w:hint="eastAsia"/>
          <w:sz w:val="28"/>
        </w:rPr>
        <w:t></w:t>
      </w:r>
    </w:p>
    <w:p w:rsidR="00D2295C" w:rsidRDefault="00D2295C" w:rsidP="00D2295C">
      <w:pPr>
        <w:spacing w:line="400" w:lineRule="exact"/>
        <w:jc w:val="both"/>
        <w:rPr>
          <w:rFonts w:eastAsia="標楷體"/>
          <w:b/>
          <w:sz w:val="28"/>
        </w:rPr>
      </w:pPr>
      <w:r>
        <w:rPr>
          <w:rFonts w:eastAsia="標楷體" w:hint="eastAsia"/>
          <w:b/>
          <w:sz w:val="28"/>
        </w:rPr>
        <w:t>第十七條</w:t>
      </w:r>
      <w:r>
        <w:rPr>
          <w:rFonts w:eastAsia="標楷體"/>
          <w:b/>
          <w:sz w:val="28"/>
        </w:rPr>
        <w:t xml:space="preserve">  </w:t>
      </w:r>
      <w:r>
        <w:rPr>
          <w:rFonts w:eastAsia="標楷體" w:hint="eastAsia"/>
          <w:b/>
          <w:sz w:val="28"/>
        </w:rPr>
        <w:t>爭議處理</w:t>
      </w:r>
    </w:p>
    <w:p w:rsidR="00D2295C" w:rsidRDefault="00D2295C" w:rsidP="00D2295C">
      <w:pPr>
        <w:spacing w:line="400" w:lineRule="exact"/>
        <w:ind w:left="1078" w:hanging="794"/>
        <w:jc w:val="both"/>
        <w:rPr>
          <w:rFonts w:eastAsia="標楷體"/>
          <w:sz w:val="28"/>
        </w:rPr>
      </w:pPr>
      <w:r>
        <w:rPr>
          <w:rFonts w:eastAsia="標楷體" w:hint="eastAsia"/>
          <w:sz w:val="28"/>
        </w:rPr>
        <w:t>（一）</w:t>
      </w:r>
      <w:r>
        <w:rPr>
          <w:rFonts w:eastAsia="標楷體" w:hint="eastAsia"/>
          <w:b/>
          <w:bCs/>
          <w:color w:val="FF0000"/>
          <w:sz w:val="28"/>
        </w:rPr>
        <w:t>甲方</w:t>
      </w:r>
      <w:r>
        <w:rPr>
          <w:rFonts w:eastAsia="標楷體" w:hint="eastAsia"/>
          <w:sz w:val="28"/>
        </w:rPr>
        <w:t>與</w:t>
      </w:r>
      <w:r>
        <w:rPr>
          <w:rFonts w:eastAsia="標楷體" w:hint="eastAsia"/>
          <w:b/>
          <w:bCs/>
          <w:color w:val="0000FF"/>
          <w:sz w:val="28"/>
        </w:rPr>
        <w:t>乙方</w:t>
      </w:r>
      <w:r>
        <w:rPr>
          <w:rFonts w:eastAsia="標楷體" w:hint="eastAsia"/>
          <w:sz w:val="28"/>
        </w:rPr>
        <w:t>因履約而生爭議者，應依法令及契約規定，考量公共利益及公平合理，本誠信和諧，盡力協調解決之。其未能達成協議者，得以下列方式處理之：</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依採購法第</w:t>
      </w:r>
      <w:r>
        <w:rPr>
          <w:rFonts w:eastAsia="標楷體"/>
          <w:sz w:val="28"/>
        </w:rPr>
        <w:t>85</w:t>
      </w:r>
      <w:r>
        <w:rPr>
          <w:rFonts w:eastAsia="標楷體" w:hint="eastAsia"/>
          <w:sz w:val="28"/>
        </w:rPr>
        <w:t>條之</w:t>
      </w:r>
      <w:r>
        <w:rPr>
          <w:rFonts w:eastAsia="標楷體"/>
          <w:sz w:val="28"/>
        </w:rPr>
        <w:t>1</w:t>
      </w:r>
      <w:r>
        <w:rPr>
          <w:rFonts w:eastAsia="標楷體" w:hint="eastAsia"/>
          <w:sz w:val="28"/>
        </w:rPr>
        <w:t>規定向採購申訴審議委員會申請調解。</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於</w:t>
      </w:r>
      <w:proofErr w:type="gramStart"/>
      <w:r>
        <w:rPr>
          <w:rFonts w:eastAsia="標楷體" w:hint="eastAsia"/>
          <w:sz w:val="28"/>
        </w:rPr>
        <w:t>徵得</w:t>
      </w:r>
      <w:r>
        <w:rPr>
          <w:rFonts w:eastAsia="標楷體" w:hint="eastAsia"/>
          <w:b/>
          <w:bCs/>
          <w:color w:val="FF0000"/>
          <w:sz w:val="28"/>
        </w:rPr>
        <w:t>甲方</w:t>
      </w:r>
      <w:proofErr w:type="gramEnd"/>
      <w:r>
        <w:rPr>
          <w:rFonts w:eastAsia="標楷體" w:hint="eastAsia"/>
          <w:sz w:val="28"/>
        </w:rPr>
        <w:t>同意並簽訂仲裁協議書後，依仲裁法規定提付仲裁，並以</w:t>
      </w:r>
      <w:r>
        <w:rPr>
          <w:rFonts w:eastAsia="標楷體" w:hint="eastAsia"/>
          <w:b/>
          <w:bCs/>
          <w:color w:val="FF0000"/>
          <w:sz w:val="28"/>
        </w:rPr>
        <w:t>甲方</w:t>
      </w:r>
      <w:r>
        <w:rPr>
          <w:rFonts w:eastAsia="標楷體" w:hint="eastAsia"/>
          <w:sz w:val="28"/>
        </w:rPr>
        <w:t>指定之仲裁處所為其仲裁處所。</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依採購法第</w:t>
      </w:r>
      <w:r>
        <w:rPr>
          <w:rFonts w:eastAsia="標楷體"/>
          <w:sz w:val="28"/>
        </w:rPr>
        <w:t>102</w:t>
      </w:r>
      <w:r>
        <w:rPr>
          <w:rFonts w:eastAsia="標楷體" w:hint="eastAsia"/>
          <w:sz w:val="28"/>
        </w:rPr>
        <w:t>條規定提出異議、申訴。</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提起民事訴訟。</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依其他法律申</w:t>
      </w:r>
      <w:r>
        <w:rPr>
          <w:rFonts w:eastAsia="標楷體"/>
          <w:sz w:val="28"/>
        </w:rPr>
        <w:t>(</w:t>
      </w:r>
      <w:r>
        <w:rPr>
          <w:rFonts w:eastAsia="標楷體" w:hint="eastAsia"/>
          <w:sz w:val="28"/>
        </w:rPr>
        <w:t>聲</w:t>
      </w:r>
      <w:r>
        <w:rPr>
          <w:rFonts w:eastAsia="標楷體"/>
          <w:sz w:val="28"/>
        </w:rPr>
        <w:t>)</w:t>
      </w:r>
      <w:r>
        <w:rPr>
          <w:rFonts w:eastAsia="標楷體" w:hint="eastAsia"/>
          <w:sz w:val="28"/>
        </w:rPr>
        <w:t>請調解。</w:t>
      </w:r>
    </w:p>
    <w:p w:rsidR="00D2295C" w:rsidRDefault="00D2295C" w:rsidP="00D2295C">
      <w:pPr>
        <w:spacing w:line="400" w:lineRule="exact"/>
        <w:ind w:left="1080" w:hanging="240"/>
        <w:jc w:val="both"/>
        <w:rPr>
          <w:rFonts w:eastAsia="標楷體"/>
          <w:sz w:val="28"/>
        </w:rPr>
      </w:pPr>
      <w:r>
        <w:rPr>
          <w:rFonts w:eastAsia="標楷體"/>
          <w:sz w:val="28"/>
        </w:rPr>
        <w:t>6.</w:t>
      </w:r>
      <w:r>
        <w:rPr>
          <w:rFonts w:eastAsia="標楷體" w:hint="eastAsia"/>
          <w:sz w:val="28"/>
        </w:rPr>
        <w:t>依契約或雙方合意之其他方式處理。</w:t>
      </w:r>
    </w:p>
    <w:p w:rsidR="00D2295C" w:rsidRDefault="00D2295C" w:rsidP="00D2295C">
      <w:pPr>
        <w:spacing w:line="400" w:lineRule="exact"/>
        <w:ind w:left="1078" w:hanging="794"/>
        <w:jc w:val="both"/>
        <w:rPr>
          <w:rFonts w:eastAsia="標楷體"/>
          <w:sz w:val="28"/>
        </w:rPr>
      </w:pPr>
      <w:r>
        <w:rPr>
          <w:rFonts w:eastAsia="標楷體" w:hint="eastAsia"/>
          <w:sz w:val="28"/>
        </w:rPr>
        <w:t>（二）依採購法規定受理調解或申訴之機關名稱：行政院公共工程委員會採購申訴審議委員會；地址：臺北市信義區松仁路</w:t>
      </w:r>
      <w:r>
        <w:rPr>
          <w:rFonts w:eastAsia="標楷體"/>
          <w:sz w:val="28"/>
        </w:rPr>
        <w:t>3</w:t>
      </w:r>
      <w:r>
        <w:rPr>
          <w:rFonts w:eastAsia="標楷體" w:hint="eastAsia"/>
          <w:sz w:val="28"/>
        </w:rPr>
        <w:t>號</w:t>
      </w:r>
      <w:r>
        <w:rPr>
          <w:rFonts w:eastAsia="標楷體"/>
          <w:sz w:val="28"/>
        </w:rPr>
        <w:t>9</w:t>
      </w:r>
      <w:r>
        <w:rPr>
          <w:rFonts w:eastAsia="標楷體" w:hint="eastAsia"/>
          <w:sz w:val="28"/>
        </w:rPr>
        <w:t>樓；電話：</w:t>
      </w:r>
      <w:r>
        <w:rPr>
          <w:rFonts w:eastAsia="標楷體"/>
          <w:sz w:val="28"/>
        </w:rPr>
        <w:t>02-87897530</w:t>
      </w:r>
      <w:r>
        <w:rPr>
          <w:rFonts w:eastAsia="標楷體" w:hint="eastAsia"/>
          <w:sz w:val="28"/>
        </w:rPr>
        <w:t>。</w:t>
      </w:r>
    </w:p>
    <w:p w:rsidR="00D2295C" w:rsidRDefault="00D2295C" w:rsidP="00D2295C">
      <w:pPr>
        <w:spacing w:line="400" w:lineRule="exact"/>
        <w:ind w:left="1078" w:hanging="794"/>
        <w:jc w:val="both"/>
        <w:rPr>
          <w:rFonts w:eastAsia="標楷體"/>
          <w:sz w:val="28"/>
        </w:rPr>
      </w:pPr>
      <w:r>
        <w:rPr>
          <w:rFonts w:eastAsia="標楷體" w:hint="eastAsia"/>
          <w:sz w:val="28"/>
        </w:rPr>
        <w:t>（三）履約爭議發生後，履約事項之處理原則如下：</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與爭議無關或不受影響之部分應繼續履約。但經</w:t>
      </w:r>
      <w:r>
        <w:rPr>
          <w:rFonts w:eastAsia="標楷體" w:hint="eastAsia"/>
          <w:b/>
          <w:bCs/>
          <w:color w:val="FF0000"/>
          <w:sz w:val="28"/>
        </w:rPr>
        <w:t>甲方</w:t>
      </w:r>
      <w:r>
        <w:rPr>
          <w:rFonts w:eastAsia="標楷體" w:hint="eastAsia"/>
          <w:sz w:val="28"/>
        </w:rPr>
        <w:t>同意無須履約者不</w:t>
      </w:r>
      <w:r>
        <w:rPr>
          <w:rFonts w:eastAsia="標楷體" w:hint="eastAsia"/>
          <w:sz w:val="28"/>
        </w:rPr>
        <w:lastRenderedPageBreak/>
        <w:t>在此限。</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b/>
          <w:bCs/>
          <w:color w:val="0000FF"/>
          <w:sz w:val="28"/>
        </w:rPr>
        <w:t>乙方</w:t>
      </w:r>
      <w:r>
        <w:rPr>
          <w:rFonts w:eastAsia="標楷體" w:hint="eastAsia"/>
          <w:sz w:val="28"/>
        </w:rPr>
        <w:t>因爭議而暫停履約，其經爭議處理結果被認定</w:t>
      </w:r>
      <w:proofErr w:type="gramStart"/>
      <w:r>
        <w:rPr>
          <w:rFonts w:eastAsia="標楷體" w:hint="eastAsia"/>
          <w:sz w:val="28"/>
        </w:rPr>
        <w:t>無理由者</w:t>
      </w:r>
      <w:proofErr w:type="gramEnd"/>
      <w:r>
        <w:rPr>
          <w:rFonts w:eastAsia="標楷體" w:hint="eastAsia"/>
          <w:sz w:val="28"/>
        </w:rPr>
        <w:t>，不得就暫停履約之部分要求延長履約期限或免除契約責任。</w:t>
      </w:r>
    </w:p>
    <w:p w:rsidR="00D2295C" w:rsidRDefault="00D2295C" w:rsidP="00D2295C">
      <w:pPr>
        <w:spacing w:line="400" w:lineRule="exact"/>
        <w:ind w:left="1078" w:hanging="794"/>
        <w:jc w:val="both"/>
        <w:rPr>
          <w:rFonts w:eastAsia="標楷體"/>
          <w:sz w:val="28"/>
        </w:rPr>
      </w:pPr>
      <w:r>
        <w:rPr>
          <w:rFonts w:eastAsia="標楷體" w:hint="eastAsia"/>
          <w:sz w:val="28"/>
        </w:rPr>
        <w:t>（四）本契約以中華民國法律為</w:t>
      </w:r>
      <w:proofErr w:type="gramStart"/>
      <w:r>
        <w:rPr>
          <w:rFonts w:eastAsia="標楷體" w:hint="eastAsia"/>
          <w:sz w:val="28"/>
        </w:rPr>
        <w:t>準</w:t>
      </w:r>
      <w:proofErr w:type="gramEnd"/>
      <w:r>
        <w:rPr>
          <w:rFonts w:eastAsia="標楷體" w:hint="eastAsia"/>
          <w:sz w:val="28"/>
        </w:rPr>
        <w:t>據法，並以</w:t>
      </w:r>
      <w:r>
        <w:rPr>
          <w:rFonts w:eastAsia="標楷體" w:hint="eastAsia"/>
          <w:b/>
          <w:bCs/>
          <w:color w:val="FF0000"/>
          <w:sz w:val="28"/>
        </w:rPr>
        <w:t>甲方</w:t>
      </w:r>
      <w:r>
        <w:rPr>
          <w:rFonts w:eastAsia="標楷體" w:hint="eastAsia"/>
          <w:sz w:val="28"/>
        </w:rPr>
        <w:t>所在地之地方法院為第一審管轄法院。</w:t>
      </w:r>
    </w:p>
    <w:p w:rsidR="00D2295C" w:rsidRDefault="00D2295C" w:rsidP="00D2295C">
      <w:pPr>
        <w:spacing w:line="400" w:lineRule="exact"/>
        <w:ind w:left="624" w:hanging="340"/>
        <w:jc w:val="both"/>
        <w:rPr>
          <w:rFonts w:eastAsia="標楷體"/>
          <w:sz w:val="28"/>
        </w:rPr>
      </w:pPr>
      <w:r>
        <w:rPr>
          <w:rFonts w:ascii="標楷體" w:eastAsia="標楷體" w:hAnsi="標楷體" w:cs="標楷體" w:hint="eastAsia"/>
          <w:sz w:val="28"/>
        </w:rPr>
        <w:t></w:t>
      </w:r>
    </w:p>
    <w:p w:rsidR="00D2295C" w:rsidRDefault="00D2295C" w:rsidP="00D2295C">
      <w:pPr>
        <w:spacing w:line="400" w:lineRule="exact"/>
        <w:ind w:left="692" w:hanging="692"/>
        <w:jc w:val="both"/>
        <w:rPr>
          <w:rFonts w:eastAsia="標楷體"/>
          <w:b/>
          <w:sz w:val="28"/>
        </w:rPr>
      </w:pPr>
      <w:r>
        <w:rPr>
          <w:rFonts w:eastAsia="標楷體" w:hint="eastAsia"/>
          <w:b/>
          <w:sz w:val="28"/>
        </w:rPr>
        <w:t>第十八條</w:t>
      </w:r>
      <w:r>
        <w:rPr>
          <w:rFonts w:eastAsia="標楷體"/>
          <w:b/>
          <w:sz w:val="28"/>
        </w:rPr>
        <w:t xml:space="preserve">  </w:t>
      </w:r>
      <w:r>
        <w:rPr>
          <w:rFonts w:eastAsia="標楷體" w:hint="eastAsia"/>
          <w:b/>
          <w:sz w:val="28"/>
        </w:rPr>
        <w:t>其他</w:t>
      </w:r>
    </w:p>
    <w:p w:rsidR="00D2295C" w:rsidRDefault="00D2295C" w:rsidP="00D2295C">
      <w:pPr>
        <w:spacing w:line="400" w:lineRule="exact"/>
        <w:ind w:left="1078" w:hanging="794"/>
        <w:jc w:val="both"/>
        <w:rPr>
          <w:rFonts w:eastAsia="標楷體"/>
          <w:sz w:val="28"/>
        </w:rPr>
      </w:pPr>
      <w:r>
        <w:rPr>
          <w:rFonts w:eastAsia="標楷體" w:hint="eastAsia"/>
          <w:sz w:val="28"/>
        </w:rPr>
        <w:t>（一）</w:t>
      </w:r>
      <w:r>
        <w:rPr>
          <w:rFonts w:eastAsia="標楷體" w:hint="eastAsia"/>
          <w:b/>
          <w:bCs/>
          <w:color w:val="0000FF"/>
          <w:sz w:val="28"/>
        </w:rPr>
        <w:t>乙方</w:t>
      </w:r>
      <w:r>
        <w:rPr>
          <w:rFonts w:eastAsia="標楷體" w:hint="eastAsia"/>
          <w:sz w:val="28"/>
        </w:rPr>
        <w:t>對於履約所僱用之人員，不得有歧視婦女、原住民或弱勢團體人士之情事。</w:t>
      </w:r>
    </w:p>
    <w:p w:rsidR="00D2295C" w:rsidRDefault="00D2295C" w:rsidP="00D2295C">
      <w:pPr>
        <w:spacing w:line="400" w:lineRule="exact"/>
        <w:ind w:left="1078" w:hanging="794"/>
        <w:jc w:val="both"/>
        <w:rPr>
          <w:rFonts w:eastAsia="標楷體"/>
          <w:sz w:val="28"/>
        </w:rPr>
      </w:pPr>
      <w:r>
        <w:rPr>
          <w:rFonts w:eastAsia="標楷體" w:hint="eastAsia"/>
          <w:sz w:val="28"/>
        </w:rPr>
        <w:t>（二）</w:t>
      </w:r>
      <w:r>
        <w:rPr>
          <w:rFonts w:eastAsia="標楷體" w:hint="eastAsia"/>
          <w:b/>
          <w:bCs/>
          <w:color w:val="0000FF"/>
          <w:sz w:val="28"/>
        </w:rPr>
        <w:t>乙方</w:t>
      </w:r>
      <w:r>
        <w:rPr>
          <w:rFonts w:eastAsia="標楷體" w:hint="eastAsia"/>
          <w:sz w:val="28"/>
        </w:rPr>
        <w:t>履約時不得僱用</w:t>
      </w:r>
      <w:r>
        <w:rPr>
          <w:rFonts w:eastAsia="標楷體" w:hint="eastAsia"/>
          <w:b/>
          <w:bCs/>
          <w:color w:val="FF0000"/>
          <w:sz w:val="28"/>
        </w:rPr>
        <w:t>甲方</w:t>
      </w:r>
      <w:r>
        <w:rPr>
          <w:rFonts w:eastAsia="標楷體" w:hint="eastAsia"/>
          <w:sz w:val="28"/>
        </w:rPr>
        <w:t>之人員</w:t>
      </w:r>
      <w:proofErr w:type="gramStart"/>
      <w:r>
        <w:rPr>
          <w:rFonts w:eastAsia="標楷體" w:hint="eastAsia"/>
          <w:sz w:val="28"/>
        </w:rPr>
        <w:t>或受</w:t>
      </w:r>
      <w:r>
        <w:rPr>
          <w:rFonts w:eastAsia="標楷體" w:hint="eastAsia"/>
          <w:b/>
          <w:bCs/>
          <w:color w:val="FF0000"/>
          <w:sz w:val="28"/>
        </w:rPr>
        <w:t>甲方</w:t>
      </w:r>
      <w:proofErr w:type="gramEnd"/>
      <w:r>
        <w:rPr>
          <w:rFonts w:eastAsia="標楷體" w:hint="eastAsia"/>
          <w:sz w:val="28"/>
        </w:rPr>
        <w:t>委託辦理契約事項之機構之人員。</w:t>
      </w:r>
    </w:p>
    <w:p w:rsidR="00D2295C" w:rsidRDefault="00D2295C" w:rsidP="00D2295C">
      <w:pPr>
        <w:spacing w:line="400" w:lineRule="exact"/>
        <w:ind w:left="1078" w:hanging="794"/>
        <w:jc w:val="both"/>
        <w:rPr>
          <w:rFonts w:eastAsia="標楷體"/>
          <w:sz w:val="28"/>
        </w:rPr>
      </w:pPr>
      <w:r>
        <w:rPr>
          <w:rFonts w:eastAsia="標楷體" w:hint="eastAsia"/>
          <w:sz w:val="28"/>
        </w:rPr>
        <w:t>（三）</w:t>
      </w:r>
      <w:r>
        <w:rPr>
          <w:rFonts w:eastAsia="標楷體" w:hint="eastAsia"/>
          <w:b/>
          <w:bCs/>
          <w:color w:val="0000FF"/>
          <w:sz w:val="28"/>
        </w:rPr>
        <w:t>乙方</w:t>
      </w:r>
      <w:r>
        <w:rPr>
          <w:rFonts w:eastAsia="標楷體" w:hint="eastAsia"/>
          <w:sz w:val="28"/>
        </w:rPr>
        <w:t>授權之代表應通曉中文或</w:t>
      </w:r>
      <w:r>
        <w:rPr>
          <w:rFonts w:eastAsia="標楷體" w:hint="eastAsia"/>
          <w:b/>
          <w:bCs/>
          <w:color w:val="FF0000"/>
          <w:sz w:val="28"/>
        </w:rPr>
        <w:t>甲方</w:t>
      </w:r>
      <w:r>
        <w:rPr>
          <w:rFonts w:eastAsia="標楷體" w:hint="eastAsia"/>
          <w:sz w:val="28"/>
        </w:rPr>
        <w:t>同意之其他語文。未通曉者，</w:t>
      </w:r>
      <w:r>
        <w:rPr>
          <w:rFonts w:eastAsia="標楷體" w:hint="eastAsia"/>
          <w:b/>
          <w:bCs/>
          <w:color w:val="0000FF"/>
          <w:sz w:val="28"/>
        </w:rPr>
        <w:t>乙方</w:t>
      </w:r>
      <w:r>
        <w:rPr>
          <w:rFonts w:eastAsia="標楷體" w:hint="eastAsia"/>
          <w:sz w:val="28"/>
        </w:rPr>
        <w:t>應備翻譯人員。</w:t>
      </w:r>
    </w:p>
    <w:p w:rsidR="00D2295C" w:rsidRDefault="00D2295C" w:rsidP="00D2295C">
      <w:pPr>
        <w:spacing w:line="400" w:lineRule="exact"/>
        <w:ind w:left="1078" w:hanging="794"/>
        <w:jc w:val="both"/>
        <w:rPr>
          <w:rFonts w:eastAsia="標楷體"/>
          <w:sz w:val="28"/>
        </w:rPr>
      </w:pPr>
      <w:r>
        <w:rPr>
          <w:rFonts w:eastAsia="標楷體" w:hint="eastAsia"/>
          <w:sz w:val="28"/>
        </w:rPr>
        <w:t>（四）</w:t>
      </w:r>
      <w:r>
        <w:rPr>
          <w:rFonts w:eastAsia="標楷體" w:hint="eastAsia"/>
          <w:b/>
          <w:bCs/>
          <w:color w:val="FF0000"/>
          <w:sz w:val="28"/>
        </w:rPr>
        <w:t>甲方</w:t>
      </w:r>
      <w:r>
        <w:rPr>
          <w:rFonts w:eastAsia="標楷體" w:hint="eastAsia"/>
          <w:sz w:val="28"/>
        </w:rPr>
        <w:t>與</w:t>
      </w:r>
      <w:r>
        <w:rPr>
          <w:rFonts w:eastAsia="標楷體" w:hint="eastAsia"/>
          <w:b/>
          <w:bCs/>
          <w:color w:val="0000FF"/>
          <w:sz w:val="28"/>
        </w:rPr>
        <w:t>乙方</w:t>
      </w:r>
      <w:r>
        <w:rPr>
          <w:rFonts w:eastAsia="標楷體" w:hint="eastAsia"/>
          <w:sz w:val="28"/>
        </w:rPr>
        <w:t>間之履約事項，其涉及國際運輸或信用狀等事項，契約未予</w:t>
      </w:r>
      <w:proofErr w:type="gramStart"/>
      <w:r>
        <w:rPr>
          <w:rFonts w:eastAsia="標楷體" w:hint="eastAsia"/>
          <w:sz w:val="28"/>
        </w:rPr>
        <w:t>載明者</w:t>
      </w:r>
      <w:proofErr w:type="gramEnd"/>
      <w:r>
        <w:rPr>
          <w:rFonts w:eastAsia="標楷體" w:hint="eastAsia"/>
          <w:sz w:val="28"/>
        </w:rPr>
        <w:t>，依國際貿易慣例。</w:t>
      </w:r>
    </w:p>
    <w:p w:rsidR="00D2295C" w:rsidRDefault="00D2295C" w:rsidP="00D2295C">
      <w:pPr>
        <w:spacing w:line="400" w:lineRule="exact"/>
        <w:ind w:left="1078" w:hanging="794"/>
        <w:jc w:val="both"/>
        <w:rPr>
          <w:rFonts w:eastAsia="標楷體"/>
          <w:sz w:val="28"/>
        </w:rPr>
      </w:pPr>
      <w:r>
        <w:rPr>
          <w:rFonts w:eastAsia="標楷體" w:hint="eastAsia"/>
          <w:sz w:val="28"/>
        </w:rPr>
        <w:t>（五）</w:t>
      </w:r>
      <w:r>
        <w:rPr>
          <w:rFonts w:eastAsia="標楷體" w:hint="eastAsia"/>
          <w:b/>
          <w:bCs/>
          <w:color w:val="FF0000"/>
          <w:sz w:val="28"/>
        </w:rPr>
        <w:t>甲方</w:t>
      </w:r>
      <w:r>
        <w:rPr>
          <w:rFonts w:eastAsia="標楷體" w:hint="eastAsia"/>
          <w:sz w:val="28"/>
        </w:rPr>
        <w:t>及</w:t>
      </w:r>
      <w:r>
        <w:rPr>
          <w:rFonts w:eastAsia="標楷體" w:hint="eastAsia"/>
          <w:b/>
          <w:bCs/>
          <w:color w:val="0000FF"/>
          <w:sz w:val="28"/>
        </w:rPr>
        <w:t>乙方</w:t>
      </w:r>
      <w:r>
        <w:rPr>
          <w:rFonts w:eastAsia="標楷體" w:hint="eastAsia"/>
          <w:sz w:val="28"/>
        </w:rPr>
        <w:t>於履約期間應分別指定授權代表，為履約期間雙方協調與契約有關事項之代表人。</w:t>
      </w:r>
    </w:p>
    <w:p w:rsidR="00D2295C" w:rsidRDefault="00D2295C" w:rsidP="00D2295C">
      <w:pPr>
        <w:spacing w:line="400" w:lineRule="exact"/>
        <w:ind w:left="1078" w:hanging="794"/>
        <w:jc w:val="both"/>
        <w:rPr>
          <w:rFonts w:eastAsia="標楷體"/>
          <w:sz w:val="28"/>
        </w:rPr>
      </w:pPr>
      <w:r>
        <w:rPr>
          <w:rFonts w:eastAsia="標楷體" w:hint="eastAsia"/>
          <w:sz w:val="28"/>
        </w:rPr>
        <w:t>（六）本契約未載明之事項，依政府採購法及民法等相關法令。</w:t>
      </w:r>
    </w:p>
    <w:p w:rsidR="00D2295C" w:rsidRDefault="00D2295C" w:rsidP="00D2295C">
      <w:pPr>
        <w:spacing w:line="400" w:lineRule="exact"/>
        <w:ind w:left="1078" w:hanging="794"/>
        <w:jc w:val="both"/>
        <w:rPr>
          <w:rFonts w:eastAsia="標楷體"/>
          <w:sz w:val="28"/>
        </w:rPr>
      </w:pPr>
    </w:p>
    <w:p w:rsidR="00D2295C" w:rsidRDefault="00D2295C" w:rsidP="00D2295C">
      <w:pPr>
        <w:spacing w:line="400" w:lineRule="exact"/>
        <w:jc w:val="both"/>
        <w:rPr>
          <w:rFonts w:eastAsia="標楷體"/>
          <w:sz w:val="28"/>
        </w:rPr>
      </w:pPr>
    </w:p>
    <w:p w:rsidR="00D2295C" w:rsidRDefault="00D2295C" w:rsidP="00D2295C">
      <w:pPr>
        <w:spacing w:line="400" w:lineRule="exact"/>
        <w:ind w:left="1078" w:hanging="794"/>
        <w:jc w:val="both"/>
        <w:rPr>
          <w:rFonts w:ascii="標楷體" w:eastAsia="標楷體"/>
          <w:sz w:val="32"/>
        </w:rPr>
      </w:pPr>
      <w:r>
        <w:rPr>
          <w:rFonts w:ascii="標楷體" w:eastAsia="標楷體" w:hint="eastAsia"/>
          <w:sz w:val="32"/>
        </w:rPr>
        <w:t>立約人：</w:t>
      </w:r>
    </w:p>
    <w:p w:rsidR="00D2295C" w:rsidRDefault="00D2295C" w:rsidP="00D2295C">
      <w:pPr>
        <w:spacing w:line="400" w:lineRule="exact"/>
        <w:ind w:left="1078" w:hanging="794"/>
        <w:jc w:val="both"/>
        <w:rPr>
          <w:rFonts w:ascii="標楷體" w:eastAsia="標楷體"/>
          <w:sz w:val="32"/>
        </w:rPr>
      </w:pP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甲          方：</w:t>
      </w:r>
      <w:r>
        <w:rPr>
          <w:rFonts w:ascii="標楷體" w:eastAsia="標楷體" w:hint="eastAsia"/>
          <w:b/>
          <w:color w:val="FF0000"/>
          <w:sz w:val="36"/>
        </w:rPr>
        <w:t>中華民國足球協會</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代    表    人：盧崑山</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地          址：臺北市大同區昌吉街55號2樓210室</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聯  絡  電  話：02-25961185</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 xml:space="preserve">統  </w:t>
      </w:r>
      <w:proofErr w:type="gramStart"/>
      <w:r>
        <w:rPr>
          <w:rFonts w:ascii="標楷體" w:eastAsia="標楷體" w:hint="eastAsia"/>
          <w:sz w:val="32"/>
        </w:rPr>
        <w:t>一</w:t>
      </w:r>
      <w:proofErr w:type="gramEnd"/>
      <w:r>
        <w:rPr>
          <w:rFonts w:ascii="標楷體" w:eastAsia="標楷體" w:hint="eastAsia"/>
          <w:sz w:val="32"/>
        </w:rPr>
        <w:t xml:space="preserve">  編  號：01017155</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乙          方：</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代    表    人：</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地          址：</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聯  絡  電  話：</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 xml:space="preserve">統  </w:t>
      </w:r>
      <w:proofErr w:type="gramStart"/>
      <w:r>
        <w:rPr>
          <w:rFonts w:ascii="標楷體" w:eastAsia="標楷體" w:hint="eastAsia"/>
          <w:sz w:val="32"/>
        </w:rPr>
        <w:t>一</w:t>
      </w:r>
      <w:proofErr w:type="gramEnd"/>
      <w:r>
        <w:rPr>
          <w:rFonts w:ascii="標楷體" w:eastAsia="標楷體" w:hint="eastAsia"/>
          <w:sz w:val="32"/>
        </w:rPr>
        <w:t xml:space="preserve">  編  號：</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p>
    <w:p w:rsidR="00D2295C" w:rsidRDefault="00D2295C" w:rsidP="00D2295C">
      <w:pPr>
        <w:numPr>
          <w:ilvl w:val="12"/>
          <w:numId w:val="0"/>
        </w:numPr>
        <w:suppressAutoHyphens/>
        <w:overflowPunct w:val="0"/>
        <w:spacing w:line="400" w:lineRule="exact"/>
        <w:ind w:leftChars="260" w:left="624" w:firstLineChars="205" w:firstLine="656"/>
        <w:jc w:val="both"/>
        <w:rPr>
          <w:rFonts w:ascii="標楷體" w:eastAsia="標楷體"/>
          <w:sz w:val="32"/>
        </w:rPr>
      </w:pPr>
    </w:p>
    <w:p w:rsidR="00D2295C" w:rsidRPr="00D2295C" w:rsidRDefault="00D2295C" w:rsidP="00D2295C">
      <w:pPr>
        <w:numPr>
          <w:ilvl w:val="12"/>
          <w:numId w:val="0"/>
        </w:numPr>
        <w:suppressAutoHyphens/>
        <w:overflowPunct w:val="0"/>
        <w:spacing w:line="400" w:lineRule="exact"/>
        <w:jc w:val="both"/>
        <w:rPr>
          <w:rFonts w:ascii="標楷體" w:eastAsia="標楷體"/>
          <w:sz w:val="32"/>
        </w:rPr>
      </w:pPr>
      <w:r>
        <w:rPr>
          <w:rFonts w:ascii="標楷體" w:eastAsia="標楷體" w:hint="eastAsia"/>
          <w:sz w:val="40"/>
        </w:rPr>
        <w:t>中   華   民   國 1 0 2 年 ○ ○ 月 ○ ○ 日</w:t>
      </w:r>
    </w:p>
    <w:sectPr w:rsidR="00D2295C" w:rsidRPr="00D2295C" w:rsidSect="00C87D98">
      <w:pgSz w:w="11906" w:h="16838"/>
      <w:pgMar w:top="993" w:right="1134" w:bottom="709"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DC1" w:rsidRDefault="00D75DC1" w:rsidP="00724510">
      <w:r>
        <w:separator/>
      </w:r>
    </w:p>
  </w:endnote>
  <w:endnote w:type="continuationSeparator" w:id="0">
    <w:p w:rsidR="00D75DC1" w:rsidRDefault="00D75DC1" w:rsidP="00724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儷粗黑">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7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DC1" w:rsidRDefault="00D75DC1" w:rsidP="00724510">
      <w:r>
        <w:separator/>
      </w:r>
    </w:p>
  </w:footnote>
  <w:footnote w:type="continuationSeparator" w:id="0">
    <w:p w:rsidR="00D75DC1" w:rsidRDefault="00D75DC1" w:rsidP="00724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2EE0"/>
    <w:multiLevelType w:val="hybridMultilevel"/>
    <w:tmpl w:val="86B07D74"/>
    <w:lvl w:ilvl="0" w:tplc="6F268C1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750D56"/>
    <w:multiLevelType w:val="hybridMultilevel"/>
    <w:tmpl w:val="44921FE8"/>
    <w:lvl w:ilvl="0" w:tplc="CFB87926">
      <w:start w:val="4"/>
      <w:numFmt w:val="bullet"/>
      <w:lvlText w:val="□"/>
      <w:lvlJc w:val="left"/>
      <w:pPr>
        <w:tabs>
          <w:tab w:val="num" w:pos="480"/>
        </w:tabs>
        <w:ind w:left="480" w:hanging="48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050982"/>
    <w:multiLevelType w:val="hybridMultilevel"/>
    <w:tmpl w:val="FF309352"/>
    <w:lvl w:ilvl="0" w:tplc="195AE254">
      <w:start w:val="1"/>
      <w:numFmt w:val="taiwaneseCountingThousand"/>
      <w:lvlText w:val="（%1）"/>
      <w:lvlJc w:val="left"/>
      <w:pPr>
        <w:tabs>
          <w:tab w:val="num" w:pos="1290"/>
        </w:tabs>
        <w:ind w:left="1290" w:hanging="72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nsid w:val="1B4C70D8"/>
    <w:multiLevelType w:val="hybridMultilevel"/>
    <w:tmpl w:val="B66842EA"/>
    <w:lvl w:ilvl="0" w:tplc="EE560922">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4">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5">
    <w:nsid w:val="21C2448A"/>
    <w:multiLevelType w:val="hybridMultilevel"/>
    <w:tmpl w:val="C77A47AA"/>
    <w:lvl w:ilvl="0" w:tplc="1676FA2A">
      <w:start w:val="1"/>
      <w:numFmt w:val="taiwaneseCountingThousand"/>
      <w:lvlText w:val="（%1）"/>
      <w:lvlJc w:val="left"/>
      <w:pPr>
        <w:tabs>
          <w:tab w:val="num" w:pos="1559"/>
        </w:tabs>
        <w:ind w:left="1559" w:hanging="720"/>
      </w:pPr>
      <w:rPr>
        <w:rFonts w:hint="eastAsia"/>
      </w:rPr>
    </w:lvl>
    <w:lvl w:ilvl="1" w:tplc="04090019" w:tentative="1">
      <w:start w:val="1"/>
      <w:numFmt w:val="ideographTraditional"/>
      <w:lvlText w:val="%2、"/>
      <w:lvlJc w:val="left"/>
      <w:pPr>
        <w:tabs>
          <w:tab w:val="num" w:pos="1799"/>
        </w:tabs>
        <w:ind w:left="1799" w:hanging="480"/>
      </w:pPr>
    </w:lvl>
    <w:lvl w:ilvl="2" w:tplc="0409001B" w:tentative="1">
      <w:start w:val="1"/>
      <w:numFmt w:val="lowerRoman"/>
      <w:lvlText w:val="%3."/>
      <w:lvlJc w:val="right"/>
      <w:pPr>
        <w:tabs>
          <w:tab w:val="num" w:pos="2279"/>
        </w:tabs>
        <w:ind w:left="2279" w:hanging="480"/>
      </w:pPr>
    </w:lvl>
    <w:lvl w:ilvl="3" w:tplc="0409000F" w:tentative="1">
      <w:start w:val="1"/>
      <w:numFmt w:val="decimal"/>
      <w:lvlText w:val="%4."/>
      <w:lvlJc w:val="left"/>
      <w:pPr>
        <w:tabs>
          <w:tab w:val="num" w:pos="2759"/>
        </w:tabs>
        <w:ind w:left="2759" w:hanging="480"/>
      </w:pPr>
    </w:lvl>
    <w:lvl w:ilvl="4" w:tplc="04090019" w:tentative="1">
      <w:start w:val="1"/>
      <w:numFmt w:val="ideographTraditional"/>
      <w:lvlText w:val="%5、"/>
      <w:lvlJc w:val="left"/>
      <w:pPr>
        <w:tabs>
          <w:tab w:val="num" w:pos="3239"/>
        </w:tabs>
        <w:ind w:left="3239" w:hanging="480"/>
      </w:pPr>
    </w:lvl>
    <w:lvl w:ilvl="5" w:tplc="0409001B" w:tentative="1">
      <w:start w:val="1"/>
      <w:numFmt w:val="lowerRoman"/>
      <w:lvlText w:val="%6."/>
      <w:lvlJc w:val="right"/>
      <w:pPr>
        <w:tabs>
          <w:tab w:val="num" w:pos="3719"/>
        </w:tabs>
        <w:ind w:left="3719" w:hanging="480"/>
      </w:pPr>
    </w:lvl>
    <w:lvl w:ilvl="6" w:tplc="0409000F" w:tentative="1">
      <w:start w:val="1"/>
      <w:numFmt w:val="decimal"/>
      <w:lvlText w:val="%7."/>
      <w:lvlJc w:val="left"/>
      <w:pPr>
        <w:tabs>
          <w:tab w:val="num" w:pos="4199"/>
        </w:tabs>
        <w:ind w:left="4199" w:hanging="480"/>
      </w:pPr>
    </w:lvl>
    <w:lvl w:ilvl="7" w:tplc="04090019" w:tentative="1">
      <w:start w:val="1"/>
      <w:numFmt w:val="ideographTraditional"/>
      <w:lvlText w:val="%8、"/>
      <w:lvlJc w:val="left"/>
      <w:pPr>
        <w:tabs>
          <w:tab w:val="num" w:pos="4679"/>
        </w:tabs>
        <w:ind w:left="4679" w:hanging="480"/>
      </w:pPr>
    </w:lvl>
    <w:lvl w:ilvl="8" w:tplc="0409001B" w:tentative="1">
      <w:start w:val="1"/>
      <w:numFmt w:val="lowerRoman"/>
      <w:lvlText w:val="%9."/>
      <w:lvlJc w:val="right"/>
      <w:pPr>
        <w:tabs>
          <w:tab w:val="num" w:pos="5159"/>
        </w:tabs>
        <w:ind w:left="5159" w:hanging="480"/>
      </w:pPr>
    </w:lvl>
  </w:abstractNum>
  <w:abstractNum w:abstractNumId="6">
    <w:nsid w:val="25CE1B51"/>
    <w:multiLevelType w:val="singleLevel"/>
    <w:tmpl w:val="4DF05C10"/>
    <w:lvl w:ilvl="0">
      <w:start w:val="1"/>
      <w:numFmt w:val="bullet"/>
      <w:lvlText w:val="＊"/>
      <w:lvlJc w:val="left"/>
      <w:pPr>
        <w:tabs>
          <w:tab w:val="num" w:pos="945"/>
        </w:tabs>
        <w:ind w:left="945" w:hanging="300"/>
      </w:pPr>
      <w:rPr>
        <w:rFonts w:ascii="華康儷粗黑" w:hint="eastAsia"/>
      </w:rPr>
    </w:lvl>
  </w:abstractNum>
  <w:abstractNum w:abstractNumId="7">
    <w:nsid w:val="2C9E6191"/>
    <w:multiLevelType w:val="singleLevel"/>
    <w:tmpl w:val="85CC8C64"/>
    <w:lvl w:ilvl="0">
      <w:start w:val="1"/>
      <w:numFmt w:val="taiwaneseCountingThousand"/>
      <w:lvlText w:val="%1、"/>
      <w:lvlJc w:val="left"/>
      <w:pPr>
        <w:tabs>
          <w:tab w:val="num" w:pos="645"/>
        </w:tabs>
        <w:ind w:left="645" w:hanging="645"/>
      </w:pPr>
      <w:rPr>
        <w:rFonts w:hint="eastAsia"/>
      </w:rPr>
    </w:lvl>
  </w:abstractNum>
  <w:abstractNum w:abstractNumId="8">
    <w:nsid w:val="48BA5D28"/>
    <w:multiLevelType w:val="hybridMultilevel"/>
    <w:tmpl w:val="D242CA94"/>
    <w:lvl w:ilvl="0" w:tplc="05FC130A">
      <w:start w:val="1"/>
      <w:numFmt w:val="decimal"/>
      <w:lvlText w:val="%1."/>
      <w:lvlJc w:val="left"/>
      <w:pPr>
        <w:tabs>
          <w:tab w:val="num" w:pos="360"/>
        </w:tabs>
        <w:ind w:left="360" w:hanging="360"/>
      </w:pPr>
      <w:rPr>
        <w:rFonts w:ascii="Times New Roman" w:eastAsia="新細明體" w:hAnsi="Times New Roman" w:cs="Times New Roman" w:hint="default"/>
        <w:b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C6F7456"/>
    <w:multiLevelType w:val="hybridMultilevel"/>
    <w:tmpl w:val="C1DEE288"/>
    <w:lvl w:ilvl="0" w:tplc="0DA6FDC8">
      <w:start w:val="1"/>
      <w:numFmt w:val="taiwaneseCountingThousand"/>
      <w:lvlText w:val="第%1條"/>
      <w:lvlJc w:val="left"/>
      <w:pPr>
        <w:tabs>
          <w:tab w:val="num" w:pos="1418"/>
        </w:tabs>
        <w:ind w:left="1418" w:hanging="1418"/>
      </w:pPr>
      <w:rPr>
        <w:rFonts w:hint="eastAsia"/>
      </w:rPr>
    </w:lvl>
    <w:lvl w:ilvl="1" w:tplc="04090015">
      <w:start w:val="1"/>
      <w:numFmt w:val="taiwaneseCountingThousand"/>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E5B45C8"/>
    <w:multiLevelType w:val="singleLevel"/>
    <w:tmpl w:val="8C6818FC"/>
    <w:lvl w:ilvl="0">
      <w:start w:val="3"/>
      <w:numFmt w:val="bullet"/>
      <w:lvlText w:val="□"/>
      <w:lvlJc w:val="left"/>
      <w:pPr>
        <w:tabs>
          <w:tab w:val="num" w:pos="420"/>
        </w:tabs>
        <w:ind w:left="420" w:hanging="276"/>
      </w:pPr>
      <w:rPr>
        <w:rFonts w:ascii="標楷體" w:eastAsia="標楷體" w:hAnsi="Times New Roman" w:hint="eastAsia"/>
      </w:rPr>
    </w:lvl>
  </w:abstractNum>
  <w:abstractNum w:abstractNumId="11">
    <w:nsid w:val="4F372602"/>
    <w:multiLevelType w:val="hybridMultilevel"/>
    <w:tmpl w:val="B96A9028"/>
    <w:lvl w:ilvl="0" w:tplc="04090015">
      <w:start w:val="1"/>
      <w:numFmt w:val="taiwaneseCountingThousand"/>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58237603"/>
    <w:multiLevelType w:val="singleLevel"/>
    <w:tmpl w:val="62F84590"/>
    <w:lvl w:ilvl="0">
      <w:start w:val="1"/>
      <w:numFmt w:val="taiwaneseCountingThousand"/>
      <w:pStyle w:val="a"/>
      <w:lvlText w:val="(%1)、"/>
      <w:lvlJc w:val="left"/>
      <w:pPr>
        <w:tabs>
          <w:tab w:val="num" w:pos="720"/>
        </w:tabs>
        <w:ind w:left="0" w:firstLine="0"/>
      </w:pPr>
    </w:lvl>
  </w:abstractNum>
  <w:abstractNum w:abstractNumId="13">
    <w:nsid w:val="60EA3664"/>
    <w:multiLevelType w:val="hybridMultilevel"/>
    <w:tmpl w:val="2BFA8DCA"/>
    <w:lvl w:ilvl="0" w:tplc="EB7CBCF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72B7C54"/>
    <w:multiLevelType w:val="hybridMultilevel"/>
    <w:tmpl w:val="247644C4"/>
    <w:lvl w:ilvl="0" w:tplc="0890DE2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AB250A1"/>
    <w:multiLevelType w:val="singleLevel"/>
    <w:tmpl w:val="D4BE1954"/>
    <w:lvl w:ilvl="0">
      <w:start w:val="1"/>
      <w:numFmt w:val="taiwaneseCountingThousand"/>
      <w:lvlText w:val="%1、"/>
      <w:lvlJc w:val="left"/>
      <w:pPr>
        <w:tabs>
          <w:tab w:val="num" w:pos="570"/>
        </w:tabs>
        <w:ind w:left="570" w:hanging="570"/>
      </w:pPr>
      <w:rPr>
        <w:rFonts w:ascii="標楷體" w:eastAsia="標楷體" w:hAnsi="Times New Roman" w:hint="eastAsia"/>
        <w:b w:val="0"/>
        <w:i w:val="0"/>
        <w:strike w:val="0"/>
        <w:dstrike w:val="0"/>
        <w:sz w:val="28"/>
        <w:u w:val="none"/>
        <w:effect w:val="none"/>
      </w:rPr>
    </w:lvl>
  </w:abstractNum>
  <w:abstractNum w:abstractNumId="16">
    <w:nsid w:val="7BC04B57"/>
    <w:multiLevelType w:val="hybridMultilevel"/>
    <w:tmpl w:val="3BD4804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lvlOverride w:ilvl="0">
      <w:startOverride w:val="1"/>
    </w:lvlOverride>
  </w:num>
  <w:num w:numId="2">
    <w:abstractNumId w:val="3"/>
  </w:num>
  <w:num w:numId="3">
    <w:abstractNumId w:val="7"/>
  </w:num>
  <w:num w:numId="4">
    <w:abstractNumId w:val="6"/>
  </w:num>
  <w:num w:numId="5">
    <w:abstractNumId w:val="4"/>
  </w:num>
  <w:num w:numId="6">
    <w:abstractNumId w:val="1"/>
  </w:num>
  <w:num w:numId="7">
    <w:abstractNumId w:val="11"/>
  </w:num>
  <w:num w:numId="8">
    <w:abstractNumId w:val="0"/>
  </w:num>
  <w:num w:numId="9">
    <w:abstractNumId w:val="2"/>
  </w:num>
  <w:num w:numId="10">
    <w:abstractNumId w:val="5"/>
  </w:num>
  <w:num w:numId="11">
    <w:abstractNumId w:val="9"/>
  </w:num>
  <w:num w:numId="12">
    <w:abstractNumId w:val="16"/>
  </w:num>
  <w:num w:numId="13">
    <w:abstractNumId w:val="8"/>
  </w:num>
  <w:num w:numId="14">
    <w:abstractNumId w:val="10"/>
  </w:num>
  <w:num w:numId="15">
    <w:abstractNumId w:val="14"/>
  </w:num>
  <w:num w:numId="16">
    <w:abstractNumId w:val="13"/>
  </w:num>
  <w:num w:numId="17">
    <w:abstractNumId w:val="12"/>
  </w:num>
  <w:num w:numId="18">
    <w:abstractNumId w:val="1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77D3"/>
    <w:rsid w:val="000A6E20"/>
    <w:rsid w:val="000D4CD5"/>
    <w:rsid w:val="00100E8E"/>
    <w:rsid w:val="00146680"/>
    <w:rsid w:val="001B4E96"/>
    <w:rsid w:val="001D07EF"/>
    <w:rsid w:val="002615C1"/>
    <w:rsid w:val="002C623C"/>
    <w:rsid w:val="00300AC7"/>
    <w:rsid w:val="00423BE0"/>
    <w:rsid w:val="004501F8"/>
    <w:rsid w:val="00464873"/>
    <w:rsid w:val="004752CA"/>
    <w:rsid w:val="004A77D3"/>
    <w:rsid w:val="005348BA"/>
    <w:rsid w:val="00621E60"/>
    <w:rsid w:val="006258C4"/>
    <w:rsid w:val="006720CC"/>
    <w:rsid w:val="00681706"/>
    <w:rsid w:val="006E4760"/>
    <w:rsid w:val="006F30B6"/>
    <w:rsid w:val="00724510"/>
    <w:rsid w:val="00797E7B"/>
    <w:rsid w:val="0081791A"/>
    <w:rsid w:val="008D14C2"/>
    <w:rsid w:val="009139A5"/>
    <w:rsid w:val="009F4EB7"/>
    <w:rsid w:val="00AC2158"/>
    <w:rsid w:val="00AE6A92"/>
    <w:rsid w:val="00B04016"/>
    <w:rsid w:val="00C80639"/>
    <w:rsid w:val="00C87D98"/>
    <w:rsid w:val="00D2295C"/>
    <w:rsid w:val="00D75DC1"/>
    <w:rsid w:val="00D9313F"/>
    <w:rsid w:val="00DA4761"/>
    <w:rsid w:val="00DC5872"/>
    <w:rsid w:val="00EF70C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77D3"/>
    <w:pPr>
      <w:widowControl w:val="0"/>
    </w:pPr>
    <w:rPr>
      <w:rFonts w:ascii="Times New Roman" w:eastAsia="新細明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9">
    <w:name w:val="樣式19"/>
    <w:basedOn w:val="a0"/>
    <w:rsid w:val="004A77D3"/>
    <w:pPr>
      <w:adjustRightInd w:val="0"/>
      <w:spacing w:line="240" w:lineRule="atLeast"/>
      <w:ind w:left="2552" w:hanging="567"/>
      <w:jc w:val="both"/>
    </w:pPr>
    <w:rPr>
      <w:rFonts w:ascii="全真楷書" w:eastAsia="全真楷書"/>
      <w:kern w:val="0"/>
      <w:sz w:val="28"/>
    </w:rPr>
  </w:style>
  <w:style w:type="paragraph" w:customStyle="1" w:styleId="7">
    <w:name w:val="樣式7"/>
    <w:basedOn w:val="a0"/>
    <w:rsid w:val="004A77D3"/>
    <w:pPr>
      <w:kinsoku w:val="0"/>
      <w:adjustRightInd w:val="0"/>
      <w:spacing w:line="360" w:lineRule="exact"/>
      <w:ind w:left="1361" w:hanging="1361"/>
    </w:pPr>
    <w:rPr>
      <w:rFonts w:eastAsia="全真楷書"/>
      <w:spacing w:val="14"/>
      <w:kern w:val="0"/>
    </w:rPr>
  </w:style>
  <w:style w:type="table" w:styleId="a4">
    <w:name w:val="Table Grid"/>
    <w:basedOn w:val="a2"/>
    <w:rsid w:val="004A77D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rsid w:val="004A77D3"/>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4A77D3"/>
    <w:rPr>
      <w:rFonts w:asciiTheme="majorHAnsi" w:eastAsiaTheme="majorEastAsia" w:hAnsiTheme="majorHAnsi" w:cstheme="majorBidi"/>
      <w:sz w:val="18"/>
      <w:szCs w:val="18"/>
    </w:rPr>
  </w:style>
  <w:style w:type="paragraph" w:customStyle="1" w:styleId="4">
    <w:name w:val="樣式4"/>
    <w:basedOn w:val="a0"/>
    <w:autoRedefine/>
    <w:rsid w:val="00D2295C"/>
    <w:pPr>
      <w:tabs>
        <w:tab w:val="left" w:pos="5856"/>
      </w:tabs>
      <w:kinsoku w:val="0"/>
      <w:overflowPunct w:val="0"/>
      <w:autoSpaceDE w:val="0"/>
      <w:autoSpaceDN w:val="0"/>
      <w:adjustRightInd w:val="0"/>
      <w:snapToGrid w:val="0"/>
      <w:textAlignment w:val="baseline"/>
    </w:pPr>
    <w:rPr>
      <w:rFonts w:ascii="新細明體" w:hAnsi="新細明體"/>
      <w:snapToGrid w:val="0"/>
      <w:color w:val="000000"/>
      <w:kern w:val="0"/>
      <w:sz w:val="28"/>
    </w:rPr>
  </w:style>
  <w:style w:type="paragraph" w:customStyle="1" w:styleId="1">
    <w:name w:val="純文字1"/>
    <w:basedOn w:val="a0"/>
    <w:rsid w:val="00D2295C"/>
    <w:pPr>
      <w:adjustRightInd w:val="0"/>
      <w:textAlignment w:val="baseline"/>
    </w:pPr>
    <w:rPr>
      <w:rFonts w:ascii="細明體" w:eastAsia="細明體" w:hAnsi="Courier New"/>
    </w:rPr>
  </w:style>
  <w:style w:type="paragraph" w:styleId="3">
    <w:name w:val="Body Text Indent 3"/>
    <w:basedOn w:val="a0"/>
    <w:link w:val="30"/>
    <w:rsid w:val="00D2295C"/>
    <w:pPr>
      <w:ind w:left="510" w:hanging="510"/>
    </w:pPr>
  </w:style>
  <w:style w:type="character" w:customStyle="1" w:styleId="30">
    <w:name w:val="本文縮排 3 字元"/>
    <w:basedOn w:val="a1"/>
    <w:link w:val="3"/>
    <w:rsid w:val="00D2295C"/>
    <w:rPr>
      <w:rFonts w:ascii="Times New Roman" w:eastAsia="新細明體" w:hAnsi="Times New Roman" w:cs="Times New Roman"/>
      <w:szCs w:val="20"/>
    </w:rPr>
  </w:style>
  <w:style w:type="character" w:styleId="a7">
    <w:name w:val="annotation reference"/>
    <w:basedOn w:val="a1"/>
    <w:semiHidden/>
    <w:rsid w:val="00D2295C"/>
    <w:rPr>
      <w:sz w:val="18"/>
      <w:szCs w:val="18"/>
    </w:rPr>
  </w:style>
  <w:style w:type="paragraph" w:styleId="a8">
    <w:name w:val="annotation text"/>
    <w:basedOn w:val="a0"/>
    <w:link w:val="a9"/>
    <w:semiHidden/>
    <w:rsid w:val="00D2295C"/>
  </w:style>
  <w:style w:type="character" w:customStyle="1" w:styleId="a9">
    <w:name w:val="註解文字 字元"/>
    <w:basedOn w:val="a1"/>
    <w:link w:val="a8"/>
    <w:semiHidden/>
    <w:rsid w:val="00D2295C"/>
    <w:rPr>
      <w:rFonts w:ascii="Times New Roman" w:eastAsia="新細明體" w:hAnsi="Times New Roman" w:cs="Times New Roman"/>
      <w:szCs w:val="20"/>
    </w:rPr>
  </w:style>
  <w:style w:type="paragraph" w:styleId="2">
    <w:name w:val="Body Text Indent 2"/>
    <w:basedOn w:val="a0"/>
    <w:link w:val="20"/>
    <w:rsid w:val="00D2295C"/>
    <w:pPr>
      <w:spacing w:after="120" w:line="480" w:lineRule="auto"/>
      <w:ind w:leftChars="200" w:left="480"/>
    </w:pPr>
  </w:style>
  <w:style w:type="character" w:customStyle="1" w:styleId="20">
    <w:name w:val="本文縮排 2 字元"/>
    <w:basedOn w:val="a1"/>
    <w:link w:val="2"/>
    <w:rsid w:val="00D2295C"/>
    <w:rPr>
      <w:rFonts w:ascii="Times New Roman" w:eastAsia="新細明體" w:hAnsi="Times New Roman" w:cs="Times New Roman"/>
      <w:szCs w:val="20"/>
    </w:rPr>
  </w:style>
  <w:style w:type="paragraph" w:customStyle="1" w:styleId="aa">
    <w:name w:val="密等"/>
    <w:basedOn w:val="a0"/>
    <w:rsid w:val="00D2295C"/>
    <w:pPr>
      <w:snapToGrid w:val="0"/>
    </w:pPr>
    <w:rPr>
      <w:rFonts w:eastAsia="標楷體"/>
      <w:sz w:val="26"/>
    </w:rPr>
  </w:style>
  <w:style w:type="paragraph" w:styleId="ab">
    <w:name w:val="Plain Text"/>
    <w:basedOn w:val="a0"/>
    <w:link w:val="ac"/>
    <w:rsid w:val="00D2295C"/>
    <w:rPr>
      <w:rFonts w:ascii="細明體" w:eastAsia="細明體" w:hAnsi="Courier New"/>
    </w:rPr>
  </w:style>
  <w:style w:type="character" w:customStyle="1" w:styleId="ac">
    <w:name w:val="純文字 字元"/>
    <w:basedOn w:val="a1"/>
    <w:link w:val="ab"/>
    <w:rsid w:val="00D2295C"/>
    <w:rPr>
      <w:rFonts w:ascii="細明體" w:eastAsia="細明體" w:hAnsi="Courier New" w:cs="Times New Roman"/>
      <w:szCs w:val="20"/>
    </w:rPr>
  </w:style>
  <w:style w:type="paragraph" w:styleId="ad">
    <w:name w:val="Block Text"/>
    <w:basedOn w:val="a0"/>
    <w:rsid w:val="00D2295C"/>
    <w:pPr>
      <w:tabs>
        <w:tab w:val="num" w:pos="1080"/>
      </w:tabs>
      <w:kinsoku w:val="0"/>
      <w:overflowPunct w:val="0"/>
      <w:autoSpaceDE w:val="0"/>
      <w:autoSpaceDN w:val="0"/>
      <w:adjustRightInd w:val="0"/>
      <w:snapToGrid w:val="0"/>
      <w:spacing w:line="360" w:lineRule="auto"/>
      <w:ind w:left="480" w:right="57"/>
      <w:jc w:val="both"/>
    </w:pPr>
    <w:rPr>
      <w:rFonts w:ascii="標楷體" w:eastAsia="標楷體" w:hAnsi="標楷體"/>
      <w:sz w:val="28"/>
      <w:szCs w:val="24"/>
    </w:rPr>
  </w:style>
  <w:style w:type="paragraph" w:styleId="ae">
    <w:name w:val="Body Text"/>
    <w:basedOn w:val="a0"/>
    <w:link w:val="af"/>
    <w:rsid w:val="00D2295C"/>
    <w:pPr>
      <w:spacing w:after="120"/>
    </w:pPr>
  </w:style>
  <w:style w:type="character" w:customStyle="1" w:styleId="af">
    <w:name w:val="本文 字元"/>
    <w:basedOn w:val="a1"/>
    <w:link w:val="ae"/>
    <w:rsid w:val="00D2295C"/>
    <w:rPr>
      <w:rFonts w:ascii="Times New Roman" w:eastAsia="新細明體" w:hAnsi="Times New Roman" w:cs="Times New Roman"/>
      <w:szCs w:val="20"/>
    </w:rPr>
  </w:style>
  <w:style w:type="paragraph" w:styleId="af0">
    <w:name w:val="Note Heading"/>
    <w:basedOn w:val="a0"/>
    <w:next w:val="a0"/>
    <w:link w:val="af1"/>
    <w:rsid w:val="00D2295C"/>
    <w:pPr>
      <w:jc w:val="center"/>
    </w:pPr>
  </w:style>
  <w:style w:type="character" w:customStyle="1" w:styleId="af1">
    <w:name w:val="註釋標題 字元"/>
    <w:basedOn w:val="a1"/>
    <w:link w:val="af0"/>
    <w:rsid w:val="00D2295C"/>
    <w:rPr>
      <w:rFonts w:ascii="Times New Roman" w:eastAsia="新細明體" w:hAnsi="Times New Roman" w:cs="Times New Roman"/>
      <w:szCs w:val="20"/>
    </w:rPr>
  </w:style>
  <w:style w:type="paragraph" w:styleId="af2">
    <w:name w:val="footer"/>
    <w:basedOn w:val="a0"/>
    <w:link w:val="af3"/>
    <w:rsid w:val="00D2295C"/>
    <w:pPr>
      <w:tabs>
        <w:tab w:val="center" w:pos="4153"/>
        <w:tab w:val="right" w:pos="8306"/>
      </w:tabs>
      <w:adjustRightInd w:val="0"/>
    </w:pPr>
    <w:rPr>
      <w:sz w:val="20"/>
    </w:rPr>
  </w:style>
  <w:style w:type="character" w:customStyle="1" w:styleId="af3">
    <w:name w:val="頁尾 字元"/>
    <w:basedOn w:val="a1"/>
    <w:link w:val="af2"/>
    <w:rsid w:val="00D2295C"/>
    <w:rPr>
      <w:rFonts w:ascii="Times New Roman" w:eastAsia="新細明體" w:hAnsi="Times New Roman" w:cs="Times New Roman"/>
      <w:sz w:val="20"/>
      <w:szCs w:val="20"/>
    </w:rPr>
  </w:style>
  <w:style w:type="paragraph" w:customStyle="1" w:styleId="a">
    <w:name w:val="條文三"/>
    <w:basedOn w:val="a0"/>
    <w:rsid w:val="00D2295C"/>
    <w:pPr>
      <w:numPr>
        <w:numId w:val="17"/>
      </w:numPr>
      <w:adjustRightInd w:val="0"/>
      <w:ind w:right="57"/>
      <w:jc w:val="both"/>
    </w:pPr>
    <w:rPr>
      <w:rFonts w:ascii="全真楷書" w:eastAsia="全真楷書"/>
      <w:sz w:val="28"/>
    </w:rPr>
  </w:style>
  <w:style w:type="paragraph" w:customStyle="1" w:styleId="af4">
    <w:name w:val="(一)"/>
    <w:basedOn w:val="a0"/>
    <w:rsid w:val="00D2295C"/>
    <w:pPr>
      <w:adjustRightInd w:val="0"/>
      <w:ind w:left="1361" w:right="57" w:hanging="794"/>
      <w:jc w:val="both"/>
    </w:pPr>
    <w:rPr>
      <w:rFonts w:ascii="全真楷書" w:eastAsia="全真楷書"/>
      <w:sz w:val="28"/>
    </w:rPr>
  </w:style>
  <w:style w:type="character" w:styleId="af5">
    <w:name w:val="Hyperlink"/>
    <w:basedOn w:val="a1"/>
    <w:rsid w:val="00D2295C"/>
    <w:rPr>
      <w:color w:val="0000FF"/>
      <w:u w:val="single"/>
    </w:rPr>
  </w:style>
  <w:style w:type="character" w:styleId="af6">
    <w:name w:val="FollowedHyperlink"/>
    <w:basedOn w:val="a1"/>
    <w:rsid w:val="00D2295C"/>
    <w:rPr>
      <w:color w:val="800080"/>
      <w:u w:val="single"/>
    </w:rPr>
  </w:style>
  <w:style w:type="paragraph" w:styleId="af7">
    <w:name w:val="Body Text Indent"/>
    <w:basedOn w:val="a0"/>
    <w:link w:val="af8"/>
    <w:rsid w:val="00D2295C"/>
    <w:pPr>
      <w:spacing w:after="120"/>
      <w:ind w:leftChars="200" w:left="480"/>
    </w:pPr>
  </w:style>
  <w:style w:type="character" w:customStyle="1" w:styleId="af8">
    <w:name w:val="本文縮排 字元"/>
    <w:basedOn w:val="a1"/>
    <w:link w:val="af7"/>
    <w:rsid w:val="00D2295C"/>
    <w:rPr>
      <w:rFonts w:ascii="Times New Roman" w:eastAsia="新細明體" w:hAnsi="Times New Roman" w:cs="Times New Roman"/>
      <w:szCs w:val="20"/>
    </w:rPr>
  </w:style>
  <w:style w:type="paragraph" w:styleId="af9">
    <w:name w:val="header"/>
    <w:basedOn w:val="a0"/>
    <w:link w:val="afa"/>
    <w:rsid w:val="00D2295C"/>
    <w:pPr>
      <w:tabs>
        <w:tab w:val="center" w:pos="4153"/>
        <w:tab w:val="right" w:pos="8306"/>
      </w:tabs>
      <w:snapToGrid w:val="0"/>
    </w:pPr>
    <w:rPr>
      <w:sz w:val="20"/>
    </w:rPr>
  </w:style>
  <w:style w:type="character" w:customStyle="1" w:styleId="afa">
    <w:name w:val="頁首 字元"/>
    <w:basedOn w:val="a1"/>
    <w:link w:val="af9"/>
    <w:rsid w:val="00D2295C"/>
    <w:rPr>
      <w:rFonts w:ascii="Times New Roman" w:eastAsia="新細明體" w:hAnsi="Times New Roman" w:cs="Times New Roman"/>
      <w:sz w:val="20"/>
      <w:szCs w:val="20"/>
    </w:rPr>
  </w:style>
  <w:style w:type="paragraph" w:customStyle="1" w:styleId="21">
    <w:name w:val="純文字2"/>
    <w:basedOn w:val="a0"/>
    <w:rsid w:val="000A6E20"/>
    <w:pPr>
      <w:adjustRightInd w:val="0"/>
      <w:textAlignment w:val="baseline"/>
    </w:pPr>
    <w:rPr>
      <w:rFonts w:ascii="細明體" w:eastAsia="細明體"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22</Pages>
  <Words>2775</Words>
  <Characters>15824</Characters>
  <Application>Microsoft Office Word</Application>
  <DocSecurity>0</DocSecurity>
  <Lines>131</Lines>
  <Paragraphs>37</Paragraphs>
  <ScaleCrop>false</ScaleCrop>
  <Company>Microsoft</Company>
  <LinksUpToDate>false</LinksUpToDate>
  <CharactersWithSpaces>18562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CTFA</dc:creator>
  <cp:keywords/>
  <dc:description/>
  <cp:lastModifiedBy>CTFA</cp:lastModifiedBy>
  <cp:revision>2</cp:revision>
  <cp:lastPrinted>2013-07-23T10:01:00Z</cp:lastPrinted>
  <dcterms:created xsi:type="dcterms:W3CDTF">2013-07-23T09:59:00Z</dcterms:created>
  <dcterms:modified xsi:type="dcterms:W3CDTF">2013-11-06T07:46:00Z</dcterms:modified>
</cp:coreProperties>
</file>